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E9" w:rsidRPr="003670E9" w:rsidRDefault="00F904D6" w:rsidP="003670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670E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курса</w:t>
      </w:r>
      <w:r w:rsidR="003670E9" w:rsidRPr="00367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70E9" w:rsidRPr="003670E9">
        <w:rPr>
          <w:rFonts w:ascii="Times New Roman" w:hAnsi="Times New Roman"/>
          <w:color w:val="000000"/>
          <w:sz w:val="28"/>
          <w:szCs w:val="28"/>
        </w:rPr>
        <w:t>по математике в 9 классе</w:t>
      </w:r>
    </w:p>
    <w:p w:rsidR="00F904D6" w:rsidRPr="00F904D6" w:rsidRDefault="00F904D6" w:rsidP="003670E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18F5" w:rsidRPr="005E7AA6" w:rsidRDefault="006B18F5" w:rsidP="006B18F5">
      <w:pPr>
        <w:pStyle w:val="aa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5E7AA6">
        <w:rPr>
          <w:color w:val="333333"/>
        </w:rPr>
        <w:t>Изучение математики в основной школе обеспечивает достижение следующих результатов развития:</w:t>
      </w:r>
    </w:p>
    <w:p w:rsidR="006B18F5" w:rsidRPr="005E7AA6" w:rsidRDefault="006B18F5" w:rsidP="006B18F5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i/>
          <w:iCs/>
          <w:color w:val="333333"/>
        </w:rPr>
        <w:t>личностные:</w:t>
      </w:r>
    </w:p>
    <w:p w:rsidR="006B18F5" w:rsidRPr="005E7AA6" w:rsidRDefault="006B18F5" w:rsidP="006B18F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B18F5" w:rsidRPr="005E7AA6" w:rsidRDefault="006B18F5" w:rsidP="006B18F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B18F5" w:rsidRPr="005E7AA6" w:rsidRDefault="006B18F5" w:rsidP="006B18F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B18F5" w:rsidRPr="005E7AA6" w:rsidRDefault="006B18F5" w:rsidP="006B18F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креативность мышления, инициатива, находчивость, активность при решении математических задач;</w:t>
      </w:r>
    </w:p>
    <w:p w:rsidR="006B18F5" w:rsidRPr="005E7AA6" w:rsidRDefault="006B18F5" w:rsidP="006B18F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контролировать процесс и результат учебной математической деятельности;</w:t>
      </w:r>
    </w:p>
    <w:p w:rsidR="006B18F5" w:rsidRPr="005E7AA6" w:rsidRDefault="006B18F5" w:rsidP="006B18F5">
      <w:pPr>
        <w:pStyle w:val="aa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способность к эмоциональному восприятию математических объектов, задач, решений, рассуждений;</w:t>
      </w:r>
    </w:p>
    <w:p w:rsidR="006B18F5" w:rsidRPr="005E7AA6" w:rsidRDefault="006B18F5" w:rsidP="006B18F5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i/>
          <w:iCs/>
          <w:color w:val="333333"/>
        </w:rPr>
        <w:t>метапредметные: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выдвигать гипотезы при решении учебных задач, понимать необходимость их проверки;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применять индуктивные и дедуктивные способы рассуждений, видеть различные стратегии решения задачи;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понимать сущности алгоритмических предписаний и умение действовать в соответствии с предложенным алгоритмом;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B18F5" w:rsidRPr="005E7AA6" w:rsidRDefault="006B18F5" w:rsidP="006B18F5">
      <w:pPr>
        <w:pStyle w:val="aa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B18F5" w:rsidRPr="005E7AA6" w:rsidRDefault="006B18F5" w:rsidP="006B18F5">
      <w:pPr>
        <w:pStyle w:val="aa"/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i/>
          <w:iCs/>
          <w:color w:val="333333"/>
        </w:rPr>
        <w:lastRenderedPageBreak/>
        <w:t>предметные: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проводить классификации, логические обоснования, доказательства математических утверждений;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умение распознавать виды математических утверждений (аксиомы, теоремы и др.), прямые и обратные теоремы;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овладение символическим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неравенств для решения задач из различных разделов курса;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6B18F5" w:rsidRPr="005E7AA6" w:rsidRDefault="006B18F5" w:rsidP="006B18F5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6B18F5" w:rsidRPr="005E7AA6" w:rsidRDefault="006B18F5" w:rsidP="005E7AA6">
      <w:pPr>
        <w:pStyle w:val="aa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5E7AA6">
        <w:rPr>
          <w:color w:val="333333"/>
        </w:rPr>
        <w:t>умения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F904D6" w:rsidRDefault="00F904D6" w:rsidP="00FC3C1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670E9" w:rsidRPr="005E7AA6" w:rsidRDefault="003670E9" w:rsidP="003670E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8F5" w:rsidRDefault="003670E9" w:rsidP="003670E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6B18F5" w:rsidRPr="005E7A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5132BB" w:rsidRPr="005E7AA6" w:rsidRDefault="005132BB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6B18F5" w:rsidRPr="005E7AA6" w:rsidRDefault="005132BB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Неравенства и </w:t>
      </w:r>
      <w:r w:rsidR="00642021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неравенств</w:t>
      </w:r>
      <w:r w:rsidR="00642021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B18F5" w:rsidRPr="005E7AA6" w:rsidRDefault="006B18F5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Ли</w:t>
      </w:r>
      <w:r w:rsidR="0051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нейные и квадратные неравенства. </w:t>
      </w: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Рациональное неравенство. Метод интервалов. Множества и операции над ними. Система</w:t>
      </w:r>
      <w:r w:rsidR="0051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рациональных неравенств. </w:t>
      </w:r>
    </w:p>
    <w:p w:rsidR="006B18F5" w:rsidRPr="005E7AA6" w:rsidRDefault="006B18F5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Системы уравнений </w:t>
      </w:r>
    </w:p>
    <w:p w:rsidR="006B18F5" w:rsidRPr="005E7AA6" w:rsidRDefault="005132BB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понятия. Методы решения системы уравнений</w:t>
      </w:r>
      <w:r w:rsidR="006B18F5"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Системы уравнений как математические модели реальных ситуаций.</w:t>
      </w:r>
    </w:p>
    <w:p w:rsidR="006B18F5" w:rsidRPr="005E7AA6" w:rsidRDefault="00642021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Числовые функции</w:t>
      </w:r>
      <w:r w:rsidR="006B18F5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B18F5" w:rsidRPr="005E7AA6" w:rsidRDefault="005132BB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числовой функции.</w:t>
      </w:r>
      <w:r w:rsidR="006B18F5"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Область определения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область значений</w:t>
      </w:r>
      <w:r w:rsidR="006B18F5"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функции. Способы задания функции (аналитический, графический, табличный, словесный). Свойства функций (монотонность, ограниченность, выпуклость, наибольшее и наименьшее значения, непрерывность). </w:t>
      </w:r>
      <w:r w:rsidR="00642021" w:rsidRPr="005E7AA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</w:t>
      </w:r>
      <w:r w:rsidR="006B18F5"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Четные и нечетные функции. Степенная функция с натуральным показателем и её свойства и график. Степенная функция с отрицательным показателем и её свойства и график. Функция у=</w:t>
      </w:r>
      <w:r w:rsidR="006B18F5" w:rsidRPr="005E7AA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209550"/>
            <wp:effectExtent l="0" t="0" r="0" b="0"/>
            <wp:docPr id="1" name="Рисунок 1" descr="hello_html_m38b8e4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8b8e44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8F5"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 свойства и график.</w:t>
      </w:r>
    </w:p>
    <w:p w:rsidR="006B18F5" w:rsidRPr="005E7AA6" w:rsidRDefault="00642021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Прогрессии</w:t>
      </w:r>
      <w:r w:rsidR="006B18F5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E7AA6" w:rsidRPr="005E7AA6" w:rsidRDefault="005132BB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Числовые последовательности</w:t>
      </w:r>
      <w:r w:rsidR="006B18F5"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Способы задания числовых последовательностей (аналитический, словесный, рекуррентный). Свойства числовых последовательностей. Арифметическая прогрессия. Формула n -го члена. Формула суммы членов конечной арифметической прогрессии. Характеристическое свойство. Геометрическая прогрессия. Формула n -го члена. Формула суммы членов конечной геометрической прогрессии. Характеристическое свойство. Прогрессии и банковские расчёты.</w:t>
      </w:r>
    </w:p>
    <w:p w:rsidR="006B18F5" w:rsidRPr="005E7AA6" w:rsidRDefault="006B18F5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Элементы комбинаторики, статисти</w:t>
      </w:r>
      <w:r w:rsidR="00642021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 и теории вероятностей</w:t>
      </w: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B18F5" w:rsidRDefault="006B18F5" w:rsidP="00F904D6">
      <w:pPr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Комбинаторные задачи. </w:t>
      </w:r>
      <w:r w:rsidR="00513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Статистика: дизайн информации. Простейшие вероятностные задачи. Экспериментальные данные и вероятности событий.</w:t>
      </w:r>
    </w:p>
    <w:p w:rsidR="005132BB" w:rsidRPr="00F904D6" w:rsidRDefault="00642021" w:rsidP="00F904D6">
      <w:pPr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Обобщающее повторение</w:t>
      </w:r>
      <w:r w:rsidR="006B18F5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CD3A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Подготовка к ОГЭ.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Векторы. Метод координат</w:t>
      </w:r>
      <w:r w:rsidR="00642021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Соотношения между сторонами и углами треугольника. Скалярное произведение векторов 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Длина окружности и площадь круга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Движения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Начальные сведения из стереометрии 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</w:t>
      </w:r>
      <w:bookmarkStart w:id="0" w:name="_GoBack"/>
      <w:bookmarkEnd w:id="0"/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вращения: цилиндр, конус, сфера, шар, формулы для вычисления их площадей поверхностей и объемов. 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 аксиомах геометрии </w:t>
      </w:r>
    </w:p>
    <w:p w:rsidR="006B18F5" w:rsidRPr="005E7AA6" w:rsidRDefault="006B18F5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Беседа об аксиомах геометрии.</w:t>
      </w:r>
    </w:p>
    <w:p w:rsidR="006B18F5" w:rsidRPr="005E7AA6" w:rsidRDefault="00642021" w:rsidP="00F904D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ОГЭ</w:t>
      </w:r>
      <w:r w:rsidR="006B18F5" w:rsidRPr="005E7AA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Решение задач. </w:t>
      </w:r>
    </w:p>
    <w:p w:rsidR="003670E9" w:rsidRPr="003670E9" w:rsidRDefault="003670E9" w:rsidP="003670E9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3. </w:t>
      </w:r>
      <w:r w:rsidRPr="003670E9">
        <w:rPr>
          <w:rFonts w:ascii="Times New Roman" w:eastAsiaTheme="minorEastAsia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850"/>
      </w:tblGrid>
      <w:tr w:rsidR="003670E9" w:rsidRPr="003670E9" w:rsidTr="003670E9">
        <w:trPr>
          <w:cantSplit/>
          <w:trHeight w:val="593"/>
        </w:trPr>
        <w:tc>
          <w:tcPr>
            <w:tcW w:w="709" w:type="dxa"/>
            <w:vMerge w:val="restart"/>
            <w:vAlign w:val="center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vMerge w:val="restart"/>
            <w:vAlign w:val="center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670E9" w:rsidRPr="003670E9" w:rsidTr="003670E9">
        <w:trPr>
          <w:cantSplit/>
          <w:trHeight w:val="593"/>
        </w:trPr>
        <w:tc>
          <w:tcPr>
            <w:tcW w:w="709" w:type="dxa"/>
            <w:vMerge/>
            <w:vAlign w:val="center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vAlign w:val="center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Алгебраические дроби и операции над алгебраическими дробями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Алгебраические дроби и операции над алгебраическими дробями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Алгебраические дроби и операции над алгебраическими дробями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794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95644EB" wp14:editId="7D9ED9E3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-9525</wp:posOffset>
                  </wp:positionV>
                  <wp:extent cx="372110" cy="372110"/>
                  <wp:effectExtent l="0" t="0" r="0" b="0"/>
                  <wp:wrapNone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Квадратичная функция. Функция</w:t>
            </w:r>
          </w:p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3670E9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9D6AB" wp14:editId="444D4C0A">
                  <wp:extent cx="447675" cy="228600"/>
                  <wp:effectExtent l="19050" t="0" r="9525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794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646B0761" wp14:editId="7906F5B8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-9525</wp:posOffset>
                  </wp:positionV>
                  <wp:extent cx="372110" cy="37211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Квадратичная функция. Функция</w:t>
            </w:r>
          </w:p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Функция </w:t>
            </w:r>
            <w:r w:rsidRPr="003670E9">
              <w:rPr>
                <w:rFonts w:ascii="Times New Roman" w:eastAsiaTheme="minorEastAs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D79C0" wp14:editId="6F046F6C">
                  <wp:extent cx="447675" cy="228600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Действительные числа. Квадратные уравнения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Действительные числа. Квадратные уравнения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Вводное повторение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Линейные и квадратные неравенства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Понятие вектора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Откладывание вектора от данной точки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Сложение векторов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Множества и операции над ними.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Вычитание векторов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Множества и операции над ними.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Множества и операции над ними.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Множества и операции над ними.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Применение векторов к решению задач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рациональных неравенств.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Контрольная работа № 1 по теме «Неравенства и системы неравенств»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Средняя линия трапеции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 по теме «Векторы»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Разложение вектора по двум неколлинеарным векторам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Координаты вектора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Методы решения систем уравнений 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Простейшие задачи в координатах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Методы решения систем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 методом координат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Уравнение окружности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Уравнение прямой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 на применение уравнений окружности и прямой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 как математические модели реальных ситуаций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Контрольная работа № 2 по теме «Системы уравнений»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Определение числовой функции. Область определения, область 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значений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Решение задач по теме «Метод координат»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Контрольная работы №1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Определение числовой функции. Область определения, область значений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Синус, косинус и тангенс угла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Способы задания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Теорема о площади треугольника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Теоремы синусов и косинусов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Свойства функций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Решение треугольников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Четные и нечетные функции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№ 3 по теме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«Свойства функций»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Измерительные работы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Скалярные произведения векторов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–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–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Скалярные произведения векторов ( в координатах)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–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–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Функции 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y = x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–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m:oMath>
              <m:r>
                <w:rPr>
                  <w:rFonts w:ascii="Cambria Math" w:eastAsiaTheme="minorEastAsia" w:hAnsi="Cambria Math"/>
                  <w:noProof/>
                  <w:color w:val="000000"/>
                  <w:sz w:val="24"/>
                  <w:szCs w:val="24"/>
                  <w:lang w:eastAsia="ru-RU"/>
                </w:rPr>
                <m:t>∈</m:t>
              </m:r>
            </m:oMath>
            <w:r w:rsidRPr="003670E9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  <w:lang w:eastAsia="ru-RU"/>
              </w:rPr>
              <w:t>N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), их свойства и графики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Правильный многоугольник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Функция 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/>
                      <w:sz w:val="24"/>
                      <w:szCs w:val="24"/>
                      <w:lang w:eastAsia="ru-RU"/>
                    </w:rPr>
                    <m:t>х</m:t>
                  </m:r>
                </m:e>
              </m:rad>
            </m:oMath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 ее свойства и график.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Контрольная работа № 4 по теме</w:t>
            </w:r>
            <w:r w:rsidRPr="003670E9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 xml:space="preserve"> «Числовые функции».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Формулы для вычисления площади правильного многоугольника, его стороны и радиусов окружностей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705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Длина окружности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круга и кругового сектора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Арифметическая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круга и кругового сектора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Вычисление площадей фигур, составленных из частей круга и квадрата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Обобщение по теме «Длина окружности и площадь круга»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513" w:type="dxa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Контрольная работа № 5 по теме</w:t>
            </w:r>
            <w:r w:rsidRPr="003670E9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Прогрессии»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Понятие движения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Статистика – дизайн информации.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Статистика – дизайн информации.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Статистика – дизайн информации.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Статистика – дизайн информации.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Свойства движений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Простейшие вероятностные задачи.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Осевая и центральная симметрия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Простейшие вероятностные задачи.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Простейшие вероятностные задачи.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Экспериментальные данные и вероятности событий.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Экспериментальные данные и вероятности событий.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Параллельный перенос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Экспериментальные данные и вероятности событий.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Поворот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Экспериментальные данные и вероятности событий.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Контрольная работа № 6 по теме</w:t>
            </w:r>
          </w:p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Элементы комбинаторики, статистики и теории вероятностей».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Геометрические преобразования и паркеты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 по теме «Движения»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Предмет стереометрии. Геометрические тела и поверхности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Многогранники. Призма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Параллелепипед и куб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Тела вращения: цилиндр и конус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Шар и сфера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Аксиомы планиметрии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Способы задания функций и их свойства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Уравнения.  Прогрессии.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670E9" w:rsidRPr="003670E9" w:rsidTr="003670E9">
        <w:trPr>
          <w:trHeight w:val="20"/>
        </w:trPr>
        <w:tc>
          <w:tcPr>
            <w:tcW w:w="709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513" w:type="dxa"/>
            <w:vAlign w:val="center"/>
          </w:tcPr>
          <w:p w:rsidR="003670E9" w:rsidRPr="003670E9" w:rsidRDefault="003670E9" w:rsidP="003670E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Уравнения.  Прогрессии.</w:t>
            </w:r>
          </w:p>
        </w:tc>
        <w:tc>
          <w:tcPr>
            <w:tcW w:w="850" w:type="dxa"/>
          </w:tcPr>
          <w:p w:rsidR="003670E9" w:rsidRPr="003670E9" w:rsidRDefault="003670E9" w:rsidP="003670E9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670E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B18F5" w:rsidRPr="005E7AA6" w:rsidRDefault="006B18F5" w:rsidP="003670E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B18F5" w:rsidRPr="005E7AA6" w:rsidSect="00246966">
      <w:footerReference w:type="default" r:id="rId10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F30" w:rsidRDefault="00E97F30" w:rsidP="005D3CD3">
      <w:pPr>
        <w:spacing w:after="0" w:line="240" w:lineRule="auto"/>
      </w:pPr>
      <w:r>
        <w:separator/>
      </w:r>
    </w:p>
  </w:endnote>
  <w:endnote w:type="continuationSeparator" w:id="0">
    <w:p w:rsidR="00E97F30" w:rsidRDefault="00E97F30" w:rsidP="005D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40" w:rsidRDefault="0019762E">
    <w:pPr>
      <w:pStyle w:val="a6"/>
      <w:jc w:val="right"/>
    </w:pPr>
    <w:r>
      <w:fldChar w:fldCharType="begin"/>
    </w:r>
    <w:r w:rsidR="0023411B">
      <w:instrText xml:space="preserve"> PAGE   \* MERGEFORMAT </w:instrText>
    </w:r>
    <w:r>
      <w:fldChar w:fldCharType="separate"/>
    </w:r>
    <w:r w:rsidR="003670E9">
      <w:rPr>
        <w:noProof/>
      </w:rPr>
      <w:t>4</w:t>
    </w:r>
    <w:r>
      <w:fldChar w:fldCharType="end"/>
    </w:r>
  </w:p>
  <w:p w:rsidR="003A1B40" w:rsidRDefault="00E97F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F30" w:rsidRDefault="00E97F30" w:rsidP="005D3CD3">
      <w:pPr>
        <w:spacing w:after="0" w:line="240" w:lineRule="auto"/>
      </w:pPr>
      <w:r>
        <w:separator/>
      </w:r>
    </w:p>
  </w:footnote>
  <w:footnote w:type="continuationSeparator" w:id="0">
    <w:p w:rsidR="00E97F30" w:rsidRDefault="00E97F30" w:rsidP="005D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5E0F40"/>
    <w:lvl w:ilvl="0">
      <w:numFmt w:val="decimal"/>
      <w:lvlText w:val="*"/>
      <w:lvlJc w:val="left"/>
    </w:lvl>
  </w:abstractNum>
  <w:abstractNum w:abstractNumId="1" w15:restartNumberingAfterBreak="0">
    <w:nsid w:val="0469657D"/>
    <w:multiLevelType w:val="hybridMultilevel"/>
    <w:tmpl w:val="6B1ED64E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62F73"/>
    <w:multiLevelType w:val="hybridMultilevel"/>
    <w:tmpl w:val="FF9C8802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640672"/>
    <w:multiLevelType w:val="hybridMultilevel"/>
    <w:tmpl w:val="DF68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259B"/>
    <w:multiLevelType w:val="hybridMultilevel"/>
    <w:tmpl w:val="E230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F03FE"/>
    <w:multiLevelType w:val="hybridMultilevel"/>
    <w:tmpl w:val="D8083422"/>
    <w:lvl w:ilvl="0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20B85"/>
    <w:multiLevelType w:val="hybridMultilevel"/>
    <w:tmpl w:val="5D7827B0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5551A"/>
    <w:multiLevelType w:val="hybridMultilevel"/>
    <w:tmpl w:val="B67AFB5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72C76"/>
    <w:multiLevelType w:val="multilevel"/>
    <w:tmpl w:val="B6BE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812D0"/>
    <w:multiLevelType w:val="hybridMultilevel"/>
    <w:tmpl w:val="CA0E29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49E4"/>
    <w:multiLevelType w:val="multilevel"/>
    <w:tmpl w:val="FEAC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EB2A41"/>
    <w:multiLevelType w:val="hybridMultilevel"/>
    <w:tmpl w:val="E870C5EC"/>
    <w:lvl w:ilvl="0" w:tplc="B3B0FDE0">
      <w:start w:val="1"/>
      <w:numFmt w:val="bullet"/>
      <w:lvlText w:val=""/>
      <w:lvlJc w:val="left"/>
      <w:pPr>
        <w:tabs>
          <w:tab w:val="num" w:pos="2582"/>
        </w:tabs>
        <w:ind w:left="2622" w:hanging="360"/>
      </w:pPr>
      <w:rPr>
        <w:rFonts w:ascii="Wingdings" w:hAnsi="Wingdings" w:hint="default"/>
      </w:rPr>
    </w:lvl>
    <w:lvl w:ilvl="1" w:tplc="B3B0FDE0">
      <w:start w:val="1"/>
      <w:numFmt w:val="bullet"/>
      <w:lvlText w:val=""/>
      <w:lvlJc w:val="left"/>
      <w:pPr>
        <w:tabs>
          <w:tab w:val="num" w:pos="2222"/>
        </w:tabs>
        <w:ind w:left="2262" w:hanging="360"/>
      </w:pPr>
      <w:rPr>
        <w:rFonts w:ascii="Wingdings" w:hAnsi="Wingdings" w:hint="default"/>
      </w:rPr>
    </w:lvl>
    <w:lvl w:ilvl="2" w:tplc="7EC6F24C">
      <w:start w:val="1"/>
      <w:numFmt w:val="bullet"/>
      <w:lvlText w:val="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C11E9"/>
    <w:multiLevelType w:val="hybridMultilevel"/>
    <w:tmpl w:val="7E6C8054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026B8"/>
    <w:multiLevelType w:val="hybridMultilevel"/>
    <w:tmpl w:val="F424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A27F0"/>
    <w:multiLevelType w:val="hybridMultilevel"/>
    <w:tmpl w:val="9D02E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B2B27"/>
    <w:multiLevelType w:val="hybridMultilevel"/>
    <w:tmpl w:val="BC882C6E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396DB3"/>
    <w:multiLevelType w:val="hybridMultilevel"/>
    <w:tmpl w:val="999C9E38"/>
    <w:lvl w:ilvl="0" w:tplc="041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C2C02"/>
    <w:multiLevelType w:val="hybridMultilevel"/>
    <w:tmpl w:val="F81835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04077"/>
    <w:multiLevelType w:val="hybridMultilevel"/>
    <w:tmpl w:val="8C3673A6"/>
    <w:lvl w:ilvl="0" w:tplc="B3B0FDE0">
      <w:start w:val="1"/>
      <w:numFmt w:val="bullet"/>
      <w:lvlText w:val=""/>
      <w:lvlJc w:val="left"/>
      <w:pPr>
        <w:tabs>
          <w:tab w:val="num" w:pos="1920"/>
        </w:tabs>
        <w:ind w:left="1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5A39A8"/>
    <w:multiLevelType w:val="singleLevel"/>
    <w:tmpl w:val="507AB82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22" w15:restartNumberingAfterBreak="0">
    <w:nsid w:val="473E49A4"/>
    <w:multiLevelType w:val="hybridMultilevel"/>
    <w:tmpl w:val="BAEEC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C2D9A"/>
    <w:multiLevelType w:val="hybridMultilevel"/>
    <w:tmpl w:val="5A26E00E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DE7C09"/>
    <w:multiLevelType w:val="multilevel"/>
    <w:tmpl w:val="6AFC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163611"/>
    <w:multiLevelType w:val="hybridMultilevel"/>
    <w:tmpl w:val="4C3CF298"/>
    <w:lvl w:ilvl="0" w:tplc="929E24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1679D"/>
    <w:multiLevelType w:val="hybridMultilevel"/>
    <w:tmpl w:val="8AEE6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7024D"/>
    <w:multiLevelType w:val="hybridMultilevel"/>
    <w:tmpl w:val="0DCA47F8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73"/>
        </w:tabs>
        <w:ind w:left="17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493"/>
        </w:tabs>
        <w:ind w:left="24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33"/>
        </w:tabs>
        <w:ind w:left="39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53"/>
        </w:tabs>
        <w:ind w:left="46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93"/>
        </w:tabs>
        <w:ind w:left="60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13"/>
        </w:tabs>
        <w:ind w:left="6813" w:hanging="360"/>
      </w:pPr>
    </w:lvl>
  </w:abstractNum>
  <w:abstractNum w:abstractNumId="30" w15:restartNumberingAfterBreak="0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23897"/>
    <w:multiLevelType w:val="hybridMultilevel"/>
    <w:tmpl w:val="BBA8D2BE"/>
    <w:lvl w:ilvl="0" w:tplc="525CF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3080F"/>
    <w:multiLevelType w:val="multilevel"/>
    <w:tmpl w:val="A41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184456"/>
    <w:multiLevelType w:val="hybridMultilevel"/>
    <w:tmpl w:val="389C4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D6C80"/>
    <w:multiLevelType w:val="hybridMultilevel"/>
    <w:tmpl w:val="0BE4796E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0"/>
        </w:tabs>
        <w:ind w:left="14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10"/>
        </w:tabs>
        <w:ind w:left="22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50"/>
        </w:tabs>
        <w:ind w:left="36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70"/>
        </w:tabs>
        <w:ind w:left="43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10"/>
        </w:tabs>
        <w:ind w:left="58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30"/>
        </w:tabs>
        <w:ind w:left="6530" w:hanging="360"/>
      </w:pPr>
    </w:lvl>
  </w:abstractNum>
  <w:abstractNum w:abstractNumId="36" w15:restartNumberingAfterBreak="0">
    <w:nsid w:val="7A211AD5"/>
    <w:multiLevelType w:val="hybridMultilevel"/>
    <w:tmpl w:val="15549C3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8"/>
  </w:num>
  <w:num w:numId="2">
    <w:abstractNumId w:val="25"/>
  </w:num>
  <w:num w:numId="3">
    <w:abstractNumId w:val="8"/>
  </w:num>
  <w:num w:numId="4">
    <w:abstractNumId w:val="10"/>
  </w:num>
  <w:num w:numId="5">
    <w:abstractNumId w:val="32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1">
    <w:abstractNumId w:val="13"/>
  </w:num>
  <w:num w:numId="12">
    <w:abstractNumId w:val="26"/>
  </w:num>
  <w:num w:numId="13">
    <w:abstractNumId w:val="34"/>
  </w:num>
  <w:num w:numId="1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5"/>
  </w:num>
  <w:num w:numId="25">
    <w:abstractNumId w:val="14"/>
  </w:num>
  <w:num w:numId="26">
    <w:abstractNumId w:val="18"/>
  </w:num>
  <w:num w:numId="27">
    <w:abstractNumId w:val="9"/>
  </w:num>
  <w:num w:numId="28">
    <w:abstractNumId w:val="22"/>
  </w:num>
  <w:num w:numId="29">
    <w:abstractNumId w:val="29"/>
  </w:num>
  <w:num w:numId="30">
    <w:abstractNumId w:val="17"/>
  </w:num>
  <w:num w:numId="31">
    <w:abstractNumId w:val="6"/>
  </w:num>
  <w:num w:numId="32">
    <w:abstractNumId w:val="7"/>
  </w:num>
  <w:num w:numId="33">
    <w:abstractNumId w:val="24"/>
  </w:num>
  <w:num w:numId="34">
    <w:abstractNumId w:val="19"/>
  </w:num>
  <w:num w:numId="35">
    <w:abstractNumId w:val="1"/>
  </w:num>
  <w:num w:numId="36">
    <w:abstractNumId w:val="4"/>
  </w:num>
  <w:num w:numId="37">
    <w:abstractNumId w:val="3"/>
  </w:num>
  <w:num w:numId="38">
    <w:abstractNumId w:val="33"/>
  </w:num>
  <w:num w:numId="39">
    <w:abstractNumId w:val="23"/>
  </w:num>
  <w:num w:numId="40">
    <w:abstractNumId w:val="3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C1F"/>
    <w:rsid w:val="00035C92"/>
    <w:rsid w:val="0019762E"/>
    <w:rsid w:val="001C647E"/>
    <w:rsid w:val="0023411B"/>
    <w:rsid w:val="003670E9"/>
    <w:rsid w:val="004D69B6"/>
    <w:rsid w:val="005132BB"/>
    <w:rsid w:val="0052335F"/>
    <w:rsid w:val="005A5C24"/>
    <w:rsid w:val="005D3CD3"/>
    <w:rsid w:val="005E7AA6"/>
    <w:rsid w:val="00642021"/>
    <w:rsid w:val="006B18F5"/>
    <w:rsid w:val="006C4E12"/>
    <w:rsid w:val="007A63E1"/>
    <w:rsid w:val="0094626E"/>
    <w:rsid w:val="00A14AFF"/>
    <w:rsid w:val="00A95980"/>
    <w:rsid w:val="00CD3A8A"/>
    <w:rsid w:val="00D13D1F"/>
    <w:rsid w:val="00DE4DA7"/>
    <w:rsid w:val="00E365C9"/>
    <w:rsid w:val="00E97F30"/>
    <w:rsid w:val="00F904D6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5E5E"/>
  <w15:docId w15:val="{8DAD9C3B-D863-429B-8A68-5FAB158C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C1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70E9"/>
    <w:pPr>
      <w:keepNext/>
      <w:widowControl w:val="0"/>
      <w:shd w:val="clear" w:color="auto" w:fill="FFFFFF"/>
      <w:autoSpaceDE w:val="0"/>
      <w:autoSpaceDN w:val="0"/>
      <w:adjustRightInd w:val="0"/>
      <w:spacing w:before="125" w:after="0" w:line="293" w:lineRule="exact"/>
      <w:ind w:right="10" w:firstLine="360"/>
      <w:jc w:val="center"/>
      <w:outlineLvl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0E9"/>
    <w:pPr>
      <w:keepNext/>
      <w:widowControl w:val="0"/>
      <w:shd w:val="clear" w:color="auto" w:fill="FFFFFF"/>
      <w:autoSpaceDE w:val="0"/>
      <w:autoSpaceDN w:val="0"/>
      <w:adjustRightInd w:val="0"/>
      <w:spacing w:after="0" w:line="293" w:lineRule="exact"/>
      <w:ind w:left="355"/>
      <w:jc w:val="center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70E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tLeast"/>
      <w:ind w:firstLine="3115"/>
      <w:outlineLvl w:val="2"/>
    </w:pPr>
    <w:rPr>
      <w:rFonts w:ascii="Times New Roman" w:eastAsia="Times New Roman" w:hAnsi="Times New Roman"/>
      <w:b/>
      <w:bCs/>
      <w:spacing w:val="-3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670E9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3C1F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3C1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3C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nhideWhenUsed/>
    <w:rsid w:val="00FC3C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3C1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1B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nhideWhenUsed/>
    <w:rsid w:val="006B1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70E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670E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3670E9"/>
    <w:rPr>
      <w:rFonts w:ascii="Times New Roman" w:eastAsia="Times New Roman" w:hAnsi="Times New Roman" w:cs="Times New Roman"/>
      <w:b/>
      <w:bCs/>
      <w:spacing w:val="-3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70E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70E9"/>
  </w:style>
  <w:style w:type="paragraph" w:styleId="ab">
    <w:name w:val="No Spacing"/>
    <w:qFormat/>
    <w:rsid w:val="003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rsid w:val="003670E9"/>
    <w:pPr>
      <w:widowControl w:val="0"/>
      <w:shd w:val="clear" w:color="auto" w:fill="FFFFFF"/>
      <w:autoSpaceDE w:val="0"/>
      <w:autoSpaceDN w:val="0"/>
      <w:adjustRightInd w:val="0"/>
      <w:spacing w:after="0" w:line="293" w:lineRule="exact"/>
      <w:ind w:left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670E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FR1">
    <w:name w:val="FR1"/>
    <w:rsid w:val="003670E9"/>
    <w:pPr>
      <w:widowControl w:val="0"/>
      <w:snapToGrid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Hyperlink"/>
    <w:basedOn w:val="a0"/>
    <w:rsid w:val="003670E9"/>
    <w:rPr>
      <w:color w:val="0000FF"/>
      <w:u w:val="single"/>
    </w:rPr>
  </w:style>
  <w:style w:type="table" w:styleId="af">
    <w:name w:val="Table Grid"/>
    <w:basedOn w:val="a1"/>
    <w:rsid w:val="0036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36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c305</dc:creator>
  <cp:keywords/>
  <dc:description/>
  <cp:lastModifiedBy>Пользователь Windows</cp:lastModifiedBy>
  <cp:revision>17</cp:revision>
  <cp:lastPrinted>2017-10-22T16:08:00Z</cp:lastPrinted>
  <dcterms:created xsi:type="dcterms:W3CDTF">2011-11-01T10:38:00Z</dcterms:created>
  <dcterms:modified xsi:type="dcterms:W3CDTF">2018-10-20T04:38:00Z</dcterms:modified>
</cp:coreProperties>
</file>