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8F2" w:rsidRPr="00FB08F2" w:rsidRDefault="00FB08F2" w:rsidP="00FB08F2">
      <w:pPr>
        <w:shd w:val="clear" w:color="auto" w:fill="FFFFFF"/>
        <w:spacing w:before="100" w:beforeAutospacing="1" w:after="0" w:line="240" w:lineRule="auto"/>
        <w:ind w:left="533"/>
        <w:jc w:val="center"/>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b/>
          <w:bCs/>
          <w:i/>
          <w:iCs/>
          <w:color w:val="000000"/>
          <w:sz w:val="24"/>
          <w:szCs w:val="24"/>
          <w:u w:val="single"/>
          <w:lang w:eastAsia="ru-RU"/>
        </w:rPr>
        <w:t xml:space="preserve"> Программа  ПДД .9 </w:t>
      </w:r>
      <w:r w:rsidRPr="00FB08F2">
        <w:rPr>
          <w:rFonts w:ascii="Times New Roman" w:eastAsia="Times New Roman" w:hAnsi="Times New Roman" w:cs="Times New Roman"/>
          <w:b/>
          <w:bCs/>
          <w:color w:val="000000"/>
          <w:sz w:val="24"/>
          <w:szCs w:val="24"/>
          <w:u w:val="single"/>
          <w:lang w:eastAsia="ru-RU"/>
        </w:rPr>
        <w:t>класс (9 часов)</w:t>
      </w:r>
    </w:p>
    <w:tbl>
      <w:tblPr>
        <w:tblW w:w="1003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509"/>
        <w:gridCol w:w="6420"/>
        <w:gridCol w:w="1607"/>
        <w:gridCol w:w="1499"/>
      </w:tblGrid>
      <w:tr w:rsidR="00FB08F2" w:rsidRPr="00FB08F2" w:rsidTr="00FB08F2">
        <w:trPr>
          <w:tblCellSpacing w:w="0" w:type="dxa"/>
        </w:trPr>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jc w:val="center"/>
              <w:rPr>
                <w:rFonts w:ascii="yandex-sans" w:eastAsia="Times New Roman" w:hAnsi="yandex-sans" w:cs="Times New Roman"/>
                <w:color w:val="000000"/>
                <w:sz w:val="24"/>
                <w:szCs w:val="24"/>
                <w:lang w:eastAsia="ru-RU"/>
              </w:rPr>
            </w:pPr>
            <w:r w:rsidRPr="00FB08F2">
              <w:rPr>
                <w:rFonts w:ascii="yandex-sans" w:eastAsia="Times New Roman" w:hAnsi="yandex-sans" w:cs="Times New Roman"/>
                <w:color w:val="000000"/>
                <w:sz w:val="24"/>
                <w:szCs w:val="24"/>
                <w:lang w:eastAsia="ru-RU"/>
              </w:rPr>
              <w:t>№</w:t>
            </w:r>
          </w:p>
        </w:tc>
        <w:tc>
          <w:tcPr>
            <w:tcW w:w="61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jc w:val="center"/>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b/>
                <w:bCs/>
                <w:color w:val="000000"/>
                <w:sz w:val="24"/>
                <w:szCs w:val="24"/>
                <w:lang w:eastAsia="ru-RU"/>
              </w:rPr>
              <w:t>Тема</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jc w:val="center"/>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b/>
                <w:bCs/>
                <w:color w:val="000000"/>
                <w:sz w:val="24"/>
                <w:szCs w:val="24"/>
                <w:lang w:eastAsia="ru-RU"/>
              </w:rPr>
              <w:t>Количество часов</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jc w:val="center"/>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b/>
                <w:bCs/>
                <w:color w:val="000000"/>
                <w:sz w:val="24"/>
                <w:szCs w:val="24"/>
                <w:lang w:eastAsia="ru-RU"/>
              </w:rPr>
              <w:t>Месяц</w:t>
            </w:r>
          </w:p>
        </w:tc>
      </w:tr>
      <w:tr w:rsidR="00FB08F2" w:rsidRPr="00FB08F2" w:rsidTr="00FB08F2">
        <w:trPr>
          <w:tblCellSpacing w:w="0" w:type="dxa"/>
        </w:trPr>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jc w:val="center"/>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1</w:t>
            </w:r>
          </w:p>
        </w:tc>
        <w:tc>
          <w:tcPr>
            <w:tcW w:w="61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Назначение правил дорожного движения, история их возникновения и развития. Общие правила движения пешеходов. Правило движения Юлия Цезаря в древнем Риме. Первые правила в России. Первые автомобильные правила во Франции, Международная конвенция по дорожному движению. Первые советские правила дорожного движения. Единые правила дорожного движения на территории СССР. Правила дорожного движения РФ. Ответственность за несоблюдение правил движения. ГИБДД - гарант обеспечения порядка и бесперебойного движения транспорта и пешеходов. Порядок движения пешеходов по улицам и дорогам. Организация движения организованных пеших колонн. Правила перехода улиц и дорог. Организация движения групп детей.</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jc w:val="center"/>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1</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jc w:val="center"/>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сентябрь</w:t>
            </w:r>
          </w:p>
        </w:tc>
      </w:tr>
      <w:tr w:rsidR="00FB08F2" w:rsidRPr="00FB08F2" w:rsidTr="00FB08F2">
        <w:trPr>
          <w:tblCellSpacing w:w="0" w:type="dxa"/>
        </w:trPr>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jc w:val="center"/>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2</w:t>
            </w:r>
          </w:p>
        </w:tc>
        <w:tc>
          <w:tcPr>
            <w:tcW w:w="61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 xml:space="preserve">Элементы улиц и дорог. Перекрестки и их виды. </w:t>
            </w:r>
            <w:proofErr w:type="spellStart"/>
            <w:r w:rsidRPr="00FB08F2">
              <w:rPr>
                <w:rFonts w:ascii="Times New Roman" w:eastAsia="Times New Roman" w:hAnsi="Times New Roman" w:cs="Times New Roman"/>
                <w:color w:val="000000"/>
                <w:sz w:val="24"/>
                <w:szCs w:val="24"/>
                <w:lang w:eastAsia="ru-RU"/>
              </w:rPr>
              <w:t>Правилапользования</w:t>
            </w:r>
            <w:proofErr w:type="spellEnd"/>
            <w:r w:rsidRPr="00FB08F2">
              <w:rPr>
                <w:rFonts w:ascii="Times New Roman" w:eastAsia="Times New Roman" w:hAnsi="Times New Roman" w:cs="Times New Roman"/>
                <w:color w:val="000000"/>
                <w:sz w:val="24"/>
                <w:szCs w:val="24"/>
                <w:lang w:eastAsia="ru-RU"/>
              </w:rPr>
              <w:t xml:space="preserve"> общественным транспортом. Правила перевозки детей на общественном и личном транспорте. Перевозка детей на грузовом транспорте. Посадка и высадка детей, поведение в транспортном средстве. Где запрещается перевозить дети?</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jc w:val="center"/>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1</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jc w:val="center"/>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Октябрь</w:t>
            </w:r>
          </w:p>
        </w:tc>
      </w:tr>
      <w:tr w:rsidR="00FB08F2" w:rsidRPr="00FB08F2" w:rsidTr="00FB08F2">
        <w:trPr>
          <w:tblCellSpacing w:w="0" w:type="dxa"/>
        </w:trPr>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jc w:val="center"/>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3</w:t>
            </w:r>
          </w:p>
        </w:tc>
        <w:tc>
          <w:tcPr>
            <w:tcW w:w="61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 xml:space="preserve">Способы регулирования дорожного движения. Назначение сигналов светофора для регулирования движения пешеходов и транспорта. Регулировщик - основной способ регулирования при заторах и неисправностях светофора. </w:t>
            </w:r>
            <w:proofErr w:type="spellStart"/>
            <w:r w:rsidRPr="00FB08F2">
              <w:rPr>
                <w:rFonts w:ascii="Times New Roman" w:eastAsia="Times New Roman" w:hAnsi="Times New Roman" w:cs="Times New Roman"/>
                <w:color w:val="000000"/>
                <w:sz w:val="24"/>
                <w:szCs w:val="24"/>
                <w:lang w:eastAsia="ru-RU"/>
              </w:rPr>
              <w:t>Дрроҗңые</w:t>
            </w:r>
            <w:proofErr w:type="spellEnd"/>
            <w:r w:rsidRPr="00FB08F2">
              <w:rPr>
                <w:rFonts w:ascii="Times New Roman" w:eastAsia="Times New Roman" w:hAnsi="Times New Roman" w:cs="Times New Roman"/>
                <w:color w:val="000000"/>
                <w:sz w:val="24"/>
                <w:szCs w:val="24"/>
                <w:lang w:eastAsia="ru-RU"/>
              </w:rPr>
              <w:t>. знаки как один из способов регулирования дорожного движения. Дорожная разметка и ее характеристики. Виды дорожной разметки и ее значение для регулирования движения транспорта и пешеходов? Горизонтальная разметка. Вертикальная разметка.</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jc w:val="center"/>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1</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jc w:val="center"/>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Ноябрь</w:t>
            </w:r>
          </w:p>
        </w:tc>
      </w:tr>
      <w:tr w:rsidR="00FB08F2" w:rsidRPr="00FB08F2" w:rsidTr="00FB08F2">
        <w:trPr>
          <w:tblCellSpacing w:w="0" w:type="dxa"/>
        </w:trPr>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jc w:val="center"/>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4</w:t>
            </w:r>
          </w:p>
        </w:tc>
        <w:tc>
          <w:tcPr>
            <w:tcW w:w="61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 xml:space="preserve">Тормозной и остановочный путь автомобиля. Время </w:t>
            </w:r>
            <w:proofErr w:type="spellStart"/>
            <w:r w:rsidRPr="00FB08F2">
              <w:rPr>
                <w:rFonts w:ascii="Times New Roman" w:eastAsia="Times New Roman" w:hAnsi="Times New Roman" w:cs="Times New Roman"/>
                <w:color w:val="000000"/>
                <w:sz w:val="24"/>
                <w:szCs w:val="24"/>
                <w:lang w:eastAsia="ru-RU"/>
              </w:rPr>
              <w:t>реакцииводителя</w:t>
            </w:r>
            <w:proofErr w:type="spellEnd"/>
            <w:r w:rsidRPr="00FB08F2">
              <w:rPr>
                <w:rFonts w:ascii="Times New Roman" w:eastAsia="Times New Roman" w:hAnsi="Times New Roman" w:cs="Times New Roman"/>
                <w:color w:val="000000"/>
                <w:sz w:val="24"/>
                <w:szCs w:val="24"/>
                <w:lang w:eastAsia="ru-RU"/>
              </w:rPr>
              <w:t xml:space="preserve">, время реакции тормозов, формула остановочного </w:t>
            </w:r>
            <w:proofErr w:type="spellStart"/>
            <w:r w:rsidRPr="00FB08F2">
              <w:rPr>
                <w:rFonts w:ascii="Times New Roman" w:eastAsia="Times New Roman" w:hAnsi="Times New Roman" w:cs="Times New Roman"/>
                <w:color w:val="000000"/>
                <w:sz w:val="24"/>
                <w:szCs w:val="24"/>
                <w:lang w:eastAsia="ru-RU"/>
              </w:rPr>
              <w:t>итормозного</w:t>
            </w:r>
            <w:proofErr w:type="spellEnd"/>
            <w:r w:rsidRPr="00FB08F2">
              <w:rPr>
                <w:rFonts w:ascii="Times New Roman" w:eastAsia="Times New Roman" w:hAnsi="Times New Roman" w:cs="Times New Roman"/>
                <w:color w:val="000000"/>
                <w:sz w:val="24"/>
                <w:szCs w:val="24"/>
                <w:lang w:eastAsia="ru-RU"/>
              </w:rPr>
              <w:t> пути. Зависимость тормозного и остановочного пути от состояния покрытия, тормозных систем, скорости движения и 'массы транспортного средства. Виды светофоров. Транспортные светофоры. Пешеходные светофоры. Порядок перехода и проезда улиц и дорог по сигналам транспортного и пешеходного светофоров.</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jc w:val="center"/>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1</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0" w:line="240" w:lineRule="auto"/>
              <w:jc w:val="center"/>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Декабрь</w:t>
            </w:r>
          </w:p>
          <w:p w:rsidR="00FB08F2" w:rsidRPr="00FB08F2" w:rsidRDefault="00FB08F2" w:rsidP="00FB08F2">
            <w:pPr>
              <w:spacing w:before="100" w:beforeAutospacing="1" w:after="100" w:afterAutospacing="1" w:line="240" w:lineRule="auto"/>
              <w:jc w:val="center"/>
              <w:rPr>
                <w:rFonts w:ascii="yandex-sans" w:eastAsia="Times New Roman" w:hAnsi="yandex-sans" w:cs="Times New Roman"/>
                <w:color w:val="000000"/>
                <w:sz w:val="24"/>
                <w:szCs w:val="24"/>
                <w:lang w:eastAsia="ru-RU"/>
              </w:rPr>
            </w:pPr>
          </w:p>
        </w:tc>
      </w:tr>
      <w:tr w:rsidR="00FB08F2" w:rsidRPr="00FB08F2" w:rsidTr="00FB08F2">
        <w:trPr>
          <w:tblCellSpacing w:w="0" w:type="dxa"/>
        </w:trPr>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jc w:val="center"/>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5</w:t>
            </w:r>
          </w:p>
        </w:tc>
        <w:tc>
          <w:tcPr>
            <w:tcW w:w="61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 xml:space="preserve">Назначение и виды транспортных средств. Механические </w:t>
            </w:r>
            <w:proofErr w:type="spellStart"/>
            <w:r w:rsidRPr="00FB08F2">
              <w:rPr>
                <w:rFonts w:ascii="Times New Roman" w:eastAsia="Times New Roman" w:hAnsi="Times New Roman" w:cs="Times New Roman"/>
                <w:color w:val="000000"/>
                <w:sz w:val="24"/>
                <w:szCs w:val="24"/>
                <w:lang w:eastAsia="ru-RU"/>
              </w:rPr>
              <w:t>инемеханические</w:t>
            </w:r>
            <w:proofErr w:type="spellEnd"/>
            <w:r w:rsidRPr="00FB08F2">
              <w:rPr>
                <w:rFonts w:ascii="Times New Roman" w:eastAsia="Times New Roman" w:hAnsi="Times New Roman" w:cs="Times New Roman"/>
                <w:color w:val="000000"/>
                <w:sz w:val="24"/>
                <w:szCs w:val="24"/>
                <w:lang w:eastAsia="ru-RU"/>
              </w:rPr>
              <w:t xml:space="preserve"> транспортные средства. Механические транспортные средства в экономике страны. Полуприцепы, прицепы и гужевые повозки. Велосипед и мопед. Специальный транспорт и особенности его движения. Применение специальных сигналов на транспортных средствах. Предупредительные сигналы, подаваемые водителями световыми приборами и рукой. Действия очевидцев, дорожно-транспортных происшествий.</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jc w:val="center"/>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1</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jc w:val="center"/>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Январь</w:t>
            </w:r>
          </w:p>
        </w:tc>
      </w:tr>
      <w:tr w:rsidR="00FB08F2" w:rsidRPr="00FB08F2" w:rsidTr="00FB08F2">
        <w:trPr>
          <w:tblCellSpacing w:w="0" w:type="dxa"/>
        </w:trPr>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jc w:val="center"/>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lastRenderedPageBreak/>
              <w:t>6</w:t>
            </w:r>
          </w:p>
        </w:tc>
        <w:tc>
          <w:tcPr>
            <w:tcW w:w="61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 xml:space="preserve">Назначение ң группы дорожных знаков. Предупреждающие знаки </w:t>
            </w:r>
            <w:proofErr w:type="spellStart"/>
            <w:r w:rsidRPr="00FB08F2">
              <w:rPr>
                <w:rFonts w:ascii="Times New Roman" w:eastAsia="Times New Roman" w:hAnsi="Times New Roman" w:cs="Times New Roman"/>
                <w:color w:val="000000"/>
                <w:sz w:val="24"/>
                <w:szCs w:val="24"/>
                <w:lang w:eastAsia="ru-RU"/>
              </w:rPr>
              <w:t>иих</w:t>
            </w:r>
            <w:proofErr w:type="spellEnd"/>
            <w:r w:rsidRPr="00FB08F2">
              <w:rPr>
                <w:rFonts w:ascii="Times New Roman" w:eastAsia="Times New Roman" w:hAnsi="Times New Roman" w:cs="Times New Roman"/>
                <w:color w:val="000000"/>
                <w:sz w:val="24"/>
                <w:szCs w:val="24"/>
                <w:lang w:eastAsia="ru-RU"/>
              </w:rPr>
              <w:t xml:space="preserve"> роль в регулировании движения транспорта и пешеходов. Значение знаков приоритета. Запрещающие знаки. Предписывающие знаки и их характеристика. Информационно-указательные знаки и знаки сервиса. </w:t>
            </w:r>
            <w:proofErr w:type="gramStart"/>
            <w:r w:rsidRPr="00FB08F2">
              <w:rPr>
                <w:rFonts w:ascii="Times New Roman" w:eastAsia="Times New Roman" w:hAnsi="Times New Roman" w:cs="Times New Roman"/>
                <w:color w:val="000000"/>
                <w:sz w:val="24"/>
                <w:szCs w:val="24"/>
                <w:lang w:eastAsia="ru-RU"/>
              </w:rPr>
              <w:t>Предназначение знаков дополнительной информации [табличек).</w:t>
            </w:r>
            <w:proofErr w:type="gramEnd"/>
            <w:r w:rsidRPr="00FB08F2">
              <w:rPr>
                <w:rFonts w:ascii="Times New Roman" w:eastAsia="Times New Roman" w:hAnsi="Times New Roman" w:cs="Times New Roman"/>
                <w:color w:val="000000"/>
                <w:sz w:val="24"/>
                <w:szCs w:val="24"/>
                <w:lang w:eastAsia="ru-RU"/>
              </w:rPr>
              <w:t xml:space="preserve"> Причины дорожно-транспортных происшествий. Дорожно-</w:t>
            </w:r>
            <w:proofErr w:type="spellStart"/>
            <w:r w:rsidRPr="00FB08F2">
              <w:rPr>
                <w:rFonts w:ascii="Times New Roman" w:eastAsia="Times New Roman" w:hAnsi="Times New Roman" w:cs="Times New Roman"/>
                <w:color w:val="000000"/>
                <w:sz w:val="24"/>
                <w:szCs w:val="24"/>
                <w:lang w:eastAsia="ru-RU"/>
              </w:rPr>
              <w:t>транспортныепроисшествия</w:t>
            </w:r>
            <w:proofErr w:type="spellEnd"/>
            <w:r w:rsidRPr="00FB08F2">
              <w:rPr>
                <w:rFonts w:ascii="Times New Roman" w:eastAsia="Times New Roman" w:hAnsi="Times New Roman" w:cs="Times New Roman"/>
                <w:color w:val="000000"/>
                <w:sz w:val="24"/>
                <w:szCs w:val="24"/>
                <w:lang w:eastAsia="ru-RU"/>
              </w:rPr>
              <w:t>: по вине пешеходов, водителей, велосипедистов; состояния дороги и погодных условий. Мероприятия, проводимые по их устранению.</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jc w:val="center"/>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1</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jc w:val="center"/>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Февраль</w:t>
            </w:r>
          </w:p>
        </w:tc>
      </w:tr>
      <w:tr w:rsidR="00FB08F2" w:rsidRPr="00FB08F2" w:rsidTr="00FB08F2">
        <w:trPr>
          <w:tblCellSpacing w:w="0" w:type="dxa"/>
        </w:trPr>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jc w:val="center"/>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7</w:t>
            </w:r>
          </w:p>
        </w:tc>
        <w:tc>
          <w:tcPr>
            <w:tcW w:w="61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 xml:space="preserve">Правила движения для велосипедиста, </w:t>
            </w:r>
            <w:proofErr w:type="spellStart"/>
            <w:r w:rsidRPr="00FB08F2">
              <w:rPr>
                <w:rFonts w:ascii="Times New Roman" w:eastAsia="Times New Roman" w:hAnsi="Times New Roman" w:cs="Times New Roman"/>
                <w:color w:val="000000"/>
                <w:sz w:val="24"/>
                <w:szCs w:val="24"/>
                <w:lang w:eastAsia="ru-RU"/>
              </w:rPr>
              <w:t>мопедиста</w:t>
            </w:r>
            <w:proofErr w:type="spellEnd"/>
            <w:r w:rsidRPr="00FB08F2">
              <w:rPr>
                <w:rFonts w:ascii="Times New Roman" w:eastAsia="Times New Roman" w:hAnsi="Times New Roman" w:cs="Times New Roman"/>
                <w:color w:val="000000"/>
                <w:sz w:val="24"/>
                <w:szCs w:val="24"/>
                <w:lang w:eastAsia="ru-RU"/>
              </w:rPr>
              <w:t xml:space="preserve">, </w:t>
            </w:r>
            <w:proofErr w:type="spellStart"/>
            <w:r w:rsidRPr="00FB08F2">
              <w:rPr>
                <w:rFonts w:ascii="Times New Roman" w:eastAsia="Times New Roman" w:hAnsi="Times New Roman" w:cs="Times New Roman"/>
                <w:color w:val="000000"/>
                <w:sz w:val="24"/>
                <w:szCs w:val="24"/>
                <w:lang w:eastAsia="ru-RU"/>
              </w:rPr>
              <w:t>мотоциклиста</w:t>
            </w:r>
            <w:proofErr w:type="gramStart"/>
            <w:r w:rsidRPr="00FB08F2">
              <w:rPr>
                <w:rFonts w:ascii="Times New Roman" w:eastAsia="Times New Roman" w:hAnsi="Times New Roman" w:cs="Times New Roman"/>
                <w:color w:val="000000"/>
                <w:sz w:val="24"/>
                <w:szCs w:val="24"/>
                <w:lang w:eastAsia="ru-RU"/>
              </w:rPr>
              <w:t>.О</w:t>
            </w:r>
            <w:proofErr w:type="gramEnd"/>
            <w:r w:rsidRPr="00FB08F2">
              <w:rPr>
                <w:rFonts w:ascii="Times New Roman" w:eastAsia="Times New Roman" w:hAnsi="Times New Roman" w:cs="Times New Roman"/>
                <w:color w:val="000000"/>
                <w:sz w:val="24"/>
                <w:szCs w:val="24"/>
                <w:lang w:eastAsia="ru-RU"/>
              </w:rPr>
              <w:t>бязанности</w:t>
            </w:r>
            <w:proofErr w:type="spellEnd"/>
            <w:r w:rsidRPr="00FB08F2">
              <w:rPr>
                <w:rFonts w:ascii="Times New Roman" w:eastAsia="Times New Roman" w:hAnsi="Times New Roman" w:cs="Times New Roman"/>
                <w:color w:val="000000"/>
                <w:sz w:val="24"/>
                <w:szCs w:val="24"/>
                <w:lang w:eastAsia="ru-RU"/>
              </w:rPr>
              <w:t xml:space="preserve"> водителя. Дополнительные требования к </w:t>
            </w:r>
            <w:proofErr w:type="spellStart"/>
            <w:r w:rsidRPr="00FB08F2">
              <w:rPr>
                <w:rFonts w:ascii="Times New Roman" w:eastAsia="Times New Roman" w:hAnsi="Times New Roman" w:cs="Times New Roman"/>
                <w:color w:val="000000"/>
                <w:sz w:val="24"/>
                <w:szCs w:val="24"/>
                <w:lang w:eastAsia="ru-RU"/>
              </w:rPr>
              <w:t>движениювелосипедов</w:t>
            </w:r>
            <w:proofErr w:type="spellEnd"/>
            <w:r w:rsidRPr="00FB08F2">
              <w:rPr>
                <w:rFonts w:ascii="Times New Roman" w:eastAsia="Times New Roman" w:hAnsi="Times New Roman" w:cs="Times New Roman"/>
                <w:color w:val="000000"/>
                <w:sz w:val="24"/>
                <w:szCs w:val="24"/>
                <w:lang w:eastAsia="ru-RU"/>
              </w:rPr>
              <w:t xml:space="preserve">, </w:t>
            </w:r>
            <w:proofErr w:type="spellStart"/>
            <w:r w:rsidRPr="00FB08F2">
              <w:rPr>
                <w:rFonts w:ascii="Times New Roman" w:eastAsia="Times New Roman" w:hAnsi="Times New Roman" w:cs="Times New Roman"/>
                <w:color w:val="000000"/>
                <w:sz w:val="24"/>
                <w:szCs w:val="24"/>
                <w:lang w:eastAsia="ru-RU"/>
              </w:rPr>
              <w:t>мопедиста</w:t>
            </w:r>
            <w:proofErr w:type="spellEnd"/>
            <w:r w:rsidRPr="00FB08F2">
              <w:rPr>
                <w:rFonts w:ascii="Times New Roman" w:eastAsia="Times New Roman" w:hAnsi="Times New Roman" w:cs="Times New Roman"/>
                <w:color w:val="000000"/>
                <w:sz w:val="24"/>
                <w:szCs w:val="24"/>
                <w:lang w:eastAsia="ru-RU"/>
              </w:rPr>
              <w:t>. Оказание первой до врачебной помощи при дорожн</w:t>
            </w:r>
            <w:proofErr w:type="gramStart"/>
            <w:r w:rsidRPr="00FB08F2">
              <w:rPr>
                <w:rFonts w:ascii="Times New Roman" w:eastAsia="Times New Roman" w:hAnsi="Times New Roman" w:cs="Times New Roman"/>
                <w:color w:val="000000"/>
                <w:sz w:val="24"/>
                <w:szCs w:val="24"/>
                <w:lang w:eastAsia="ru-RU"/>
              </w:rPr>
              <w:t>о-</w:t>
            </w:r>
            <w:proofErr w:type="gramEnd"/>
            <w:r w:rsidRPr="00FB08F2">
              <w:rPr>
                <w:rFonts w:ascii="Times New Roman" w:eastAsia="Times New Roman" w:hAnsi="Times New Roman" w:cs="Times New Roman"/>
                <w:color w:val="000000"/>
                <w:sz w:val="24"/>
                <w:szCs w:val="24"/>
                <w:lang w:eastAsia="ru-RU"/>
              </w:rPr>
              <w:t xml:space="preserve"> транспортных происшествиях. Правила перевозки </w:t>
            </w:r>
            <w:proofErr w:type="gramStart"/>
            <w:r w:rsidRPr="00FB08F2">
              <w:rPr>
                <w:rFonts w:ascii="Times New Roman" w:eastAsia="Times New Roman" w:hAnsi="Times New Roman" w:cs="Times New Roman"/>
                <w:color w:val="000000"/>
                <w:sz w:val="24"/>
                <w:szCs w:val="24"/>
                <w:lang w:eastAsia="ru-RU"/>
              </w:rPr>
              <w:t>травмированных</w:t>
            </w:r>
            <w:proofErr w:type="gramEnd"/>
            <w:r w:rsidRPr="00FB08F2">
              <w:rPr>
                <w:rFonts w:ascii="Times New Roman" w:eastAsia="Times New Roman" w:hAnsi="Times New Roman" w:cs="Times New Roman"/>
                <w:color w:val="000000"/>
                <w:sz w:val="24"/>
                <w:szCs w:val="24"/>
                <w:lang w:eastAsia="ru-RU"/>
              </w:rPr>
              <w:t>.</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jc w:val="center"/>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1</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jc w:val="center"/>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Март</w:t>
            </w:r>
          </w:p>
        </w:tc>
      </w:tr>
      <w:tr w:rsidR="00FB08F2" w:rsidRPr="00FB08F2" w:rsidTr="00FB08F2">
        <w:trPr>
          <w:tblCellSpacing w:w="0" w:type="dxa"/>
        </w:trPr>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jc w:val="center"/>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8</w:t>
            </w:r>
          </w:p>
        </w:tc>
        <w:tc>
          <w:tcPr>
            <w:tcW w:w="61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ind w:right="43"/>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 xml:space="preserve">Железнодорожный переезд. Охраняемый и </w:t>
            </w:r>
            <w:proofErr w:type="spellStart"/>
            <w:r w:rsidRPr="00FB08F2">
              <w:rPr>
                <w:rFonts w:ascii="Times New Roman" w:eastAsia="Times New Roman" w:hAnsi="Times New Roman" w:cs="Times New Roman"/>
                <w:color w:val="000000"/>
                <w:sz w:val="24"/>
                <w:szCs w:val="24"/>
                <w:lang w:eastAsia="ru-RU"/>
              </w:rPr>
              <w:t>неохраняемыйжелезнодорожный</w:t>
            </w:r>
            <w:proofErr w:type="spellEnd"/>
            <w:r w:rsidRPr="00FB08F2">
              <w:rPr>
                <w:rFonts w:ascii="Times New Roman" w:eastAsia="Times New Roman" w:hAnsi="Times New Roman" w:cs="Times New Roman"/>
                <w:color w:val="000000"/>
                <w:sz w:val="24"/>
                <w:szCs w:val="24"/>
                <w:lang w:eastAsia="ru-RU"/>
              </w:rPr>
              <w:t xml:space="preserve"> переезд. Правила движения </w:t>
            </w:r>
            <w:proofErr w:type="gramStart"/>
            <w:r w:rsidRPr="00FB08F2">
              <w:rPr>
                <w:rFonts w:ascii="Times New Roman" w:eastAsia="Times New Roman" w:hAnsi="Times New Roman" w:cs="Times New Roman"/>
                <w:color w:val="000000"/>
                <w:sz w:val="24"/>
                <w:szCs w:val="24"/>
                <w:lang w:eastAsia="ru-RU"/>
              </w:rPr>
              <w:t>по ж</w:t>
            </w:r>
            <w:proofErr w:type="gramEnd"/>
            <w:r w:rsidRPr="00FB08F2">
              <w:rPr>
                <w:rFonts w:ascii="Times New Roman" w:eastAsia="Times New Roman" w:hAnsi="Times New Roman" w:cs="Times New Roman"/>
                <w:color w:val="000000"/>
                <w:sz w:val="24"/>
                <w:szCs w:val="24"/>
                <w:lang w:eastAsia="ru-RU"/>
              </w:rPr>
              <w:t xml:space="preserve">/д переезду пешеходов и транспорта. Порядок въезда </w:t>
            </w:r>
            <w:proofErr w:type="gramStart"/>
            <w:r w:rsidRPr="00FB08F2">
              <w:rPr>
                <w:rFonts w:ascii="Times New Roman" w:eastAsia="Times New Roman" w:hAnsi="Times New Roman" w:cs="Times New Roman"/>
                <w:color w:val="000000"/>
                <w:sz w:val="24"/>
                <w:szCs w:val="24"/>
                <w:lang w:eastAsia="ru-RU"/>
              </w:rPr>
              <w:t>на ж</w:t>
            </w:r>
            <w:proofErr w:type="gramEnd"/>
            <w:r w:rsidRPr="00FB08F2">
              <w:rPr>
                <w:rFonts w:ascii="Times New Roman" w:eastAsia="Times New Roman" w:hAnsi="Times New Roman" w:cs="Times New Roman"/>
                <w:color w:val="000000"/>
                <w:sz w:val="24"/>
                <w:szCs w:val="24"/>
                <w:lang w:eastAsia="ru-RU"/>
              </w:rPr>
              <w:t xml:space="preserve">/д переезд. Запрещение </w:t>
            </w:r>
            <w:proofErr w:type="gramStart"/>
            <w:r w:rsidRPr="00FB08F2">
              <w:rPr>
                <w:rFonts w:ascii="Times New Roman" w:eastAsia="Times New Roman" w:hAnsi="Times New Roman" w:cs="Times New Roman"/>
                <w:color w:val="000000"/>
                <w:sz w:val="24"/>
                <w:szCs w:val="24"/>
                <w:lang w:eastAsia="ru-RU"/>
              </w:rPr>
              <w:t>въезда</w:t>
            </w:r>
            <w:proofErr w:type="gramEnd"/>
            <w:r w:rsidRPr="00FB08F2">
              <w:rPr>
                <w:rFonts w:ascii="Times New Roman" w:eastAsia="Times New Roman" w:hAnsi="Times New Roman" w:cs="Times New Roman"/>
                <w:color w:val="000000"/>
                <w:sz w:val="24"/>
                <w:szCs w:val="24"/>
                <w:lang w:eastAsia="ru-RU"/>
              </w:rPr>
              <w:t xml:space="preserve"> </w:t>
            </w:r>
            <w:proofErr w:type="spellStart"/>
            <w:r w:rsidRPr="00FB08F2">
              <w:rPr>
                <w:rFonts w:ascii="Times New Roman" w:eastAsia="Times New Roman" w:hAnsi="Times New Roman" w:cs="Times New Roman"/>
                <w:color w:val="000000"/>
                <w:sz w:val="24"/>
                <w:szCs w:val="24"/>
                <w:lang w:eastAsia="ru-RU"/>
              </w:rPr>
              <w:t>ңа</w:t>
            </w:r>
            <w:proofErr w:type="spellEnd"/>
            <w:r w:rsidRPr="00FB08F2">
              <w:rPr>
                <w:rFonts w:ascii="Times New Roman" w:eastAsia="Times New Roman" w:hAnsi="Times New Roman" w:cs="Times New Roman"/>
                <w:color w:val="000000"/>
                <w:sz w:val="24"/>
                <w:szCs w:val="24"/>
                <w:lang w:eastAsia="ru-RU"/>
              </w:rPr>
              <w:t xml:space="preserve"> ж/д переезд. Требования, предъявляемые к движению гужевых повозок и прогону скота, тихоходных транспортных средств. Обязанности водителей транспортных сре</w:t>
            </w:r>
            <w:proofErr w:type="gramStart"/>
            <w:r w:rsidRPr="00FB08F2">
              <w:rPr>
                <w:rFonts w:ascii="Times New Roman" w:eastAsia="Times New Roman" w:hAnsi="Times New Roman" w:cs="Times New Roman"/>
                <w:color w:val="000000"/>
                <w:sz w:val="24"/>
                <w:szCs w:val="24"/>
                <w:lang w:eastAsia="ru-RU"/>
              </w:rPr>
              <w:t>дств пр</w:t>
            </w:r>
            <w:proofErr w:type="gramEnd"/>
            <w:r w:rsidRPr="00FB08F2">
              <w:rPr>
                <w:rFonts w:ascii="Times New Roman" w:eastAsia="Times New Roman" w:hAnsi="Times New Roman" w:cs="Times New Roman"/>
                <w:color w:val="000000"/>
                <w:sz w:val="24"/>
                <w:szCs w:val="24"/>
                <w:lang w:eastAsia="ru-RU"/>
              </w:rPr>
              <w:t>и вынужденной остановке на переезде. Сигналы вынужденной остановке, подаваемые машинисту поезда.</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jc w:val="center"/>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1</w:t>
            </w:r>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jc w:val="center"/>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Апрель</w:t>
            </w:r>
          </w:p>
        </w:tc>
      </w:tr>
      <w:tr w:rsidR="00FB08F2" w:rsidRPr="00FB08F2" w:rsidTr="00FB08F2">
        <w:trPr>
          <w:tblCellSpacing w:w="0" w:type="dxa"/>
        </w:trPr>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jc w:val="center"/>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9</w:t>
            </w:r>
          </w:p>
        </w:tc>
        <w:tc>
          <w:tcPr>
            <w:tcW w:w="61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rPr>
                <w:rFonts w:ascii="yandex-sans" w:eastAsia="Times New Roman" w:hAnsi="yandex-sans" w:cs="Times New Roman"/>
                <w:color w:val="000000"/>
                <w:sz w:val="24"/>
                <w:szCs w:val="24"/>
                <w:lang w:eastAsia="ru-RU"/>
              </w:rPr>
            </w:pPr>
            <w:proofErr w:type="gramStart"/>
            <w:r w:rsidRPr="00FB08F2">
              <w:rPr>
                <w:rFonts w:ascii="Times New Roman" w:eastAsia="Times New Roman" w:hAnsi="Times New Roman" w:cs="Times New Roman"/>
                <w:color w:val="000000"/>
                <w:sz w:val="24"/>
                <w:szCs w:val="24"/>
                <w:lang w:eastAsia="ru-RU"/>
              </w:rPr>
              <w:t>Назначение номерных, опознавательных и предупредительных (знаков и надписей, на транспортных средствах.</w:t>
            </w:r>
            <w:proofErr w:type="gramEnd"/>
            <w:r w:rsidRPr="00FB08F2">
              <w:rPr>
                <w:rFonts w:ascii="Times New Roman" w:eastAsia="Times New Roman" w:hAnsi="Times New Roman" w:cs="Times New Roman"/>
                <w:color w:val="000000"/>
                <w:sz w:val="24"/>
                <w:szCs w:val="24"/>
                <w:lang w:eastAsia="ru-RU"/>
              </w:rPr>
              <w:t xml:space="preserve"> Меры ответственности: пешеходов и водителей за нарушение правил дорожного движения.</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jc w:val="center"/>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1</w:t>
            </w:r>
            <w:bookmarkStart w:id="0" w:name="_GoBack"/>
            <w:bookmarkEnd w:id="0"/>
          </w:p>
        </w:tc>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08F2" w:rsidRPr="00FB08F2" w:rsidRDefault="00FB08F2" w:rsidP="00FB08F2">
            <w:pPr>
              <w:spacing w:before="100" w:beforeAutospacing="1" w:after="100" w:afterAutospacing="1" w:line="240" w:lineRule="auto"/>
              <w:jc w:val="center"/>
              <w:rPr>
                <w:rFonts w:ascii="yandex-sans" w:eastAsia="Times New Roman" w:hAnsi="yandex-sans" w:cs="Times New Roman"/>
                <w:color w:val="000000"/>
                <w:sz w:val="24"/>
                <w:szCs w:val="24"/>
                <w:lang w:eastAsia="ru-RU"/>
              </w:rPr>
            </w:pPr>
            <w:r w:rsidRPr="00FB08F2">
              <w:rPr>
                <w:rFonts w:ascii="Times New Roman" w:eastAsia="Times New Roman" w:hAnsi="Times New Roman" w:cs="Times New Roman"/>
                <w:color w:val="000000"/>
                <w:sz w:val="24"/>
                <w:szCs w:val="24"/>
                <w:lang w:eastAsia="ru-RU"/>
              </w:rPr>
              <w:t>Май</w:t>
            </w:r>
          </w:p>
        </w:tc>
      </w:tr>
    </w:tbl>
    <w:p w:rsidR="00347974" w:rsidRPr="00FB08F2" w:rsidRDefault="00347974">
      <w:pPr>
        <w:rPr>
          <w:sz w:val="24"/>
          <w:szCs w:val="24"/>
        </w:rPr>
      </w:pPr>
    </w:p>
    <w:sectPr w:rsidR="00347974" w:rsidRPr="00FB08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F2"/>
    <w:rsid w:val="00347974"/>
    <w:rsid w:val="00FB0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FB08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FB08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0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3300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2017-09-12T08:37:00Z</dcterms:created>
  <dcterms:modified xsi:type="dcterms:W3CDTF">2017-09-12T08:39:00Z</dcterms:modified>
</cp:coreProperties>
</file>