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84"/>
        <w:gridCol w:w="108"/>
        <w:gridCol w:w="4443"/>
        <w:gridCol w:w="84"/>
        <w:gridCol w:w="5771"/>
      </w:tblGrid>
      <w:tr w:rsidR="00ED31E6" w:rsidRPr="00ED31E6" w:rsidTr="00ED31E6">
        <w:trPr>
          <w:gridBefore w:val="2"/>
          <w:wBefore w:w="192" w:type="dxa"/>
          <w:trHeight w:val="322"/>
        </w:trPr>
        <w:tc>
          <w:tcPr>
            <w:tcW w:w="10298" w:type="dxa"/>
            <w:gridSpan w:val="3"/>
          </w:tcPr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ED31E6" w:rsidRPr="00ED31E6" w:rsidTr="00ED31E6">
        <w:trPr>
          <w:gridBefore w:val="1"/>
          <w:gridAfter w:val="1"/>
          <w:wBefore w:w="84" w:type="dxa"/>
          <w:wAfter w:w="5771" w:type="dxa"/>
          <w:trHeight w:val="322"/>
        </w:trPr>
        <w:tc>
          <w:tcPr>
            <w:tcW w:w="4635" w:type="dxa"/>
            <w:gridSpan w:val="3"/>
          </w:tcPr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№45 с углублённым изучением отдельных предметов» ГО г. Уфа РБ</w:t>
            </w:r>
          </w:p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Р.Р. Рамазанов</w:t>
            </w:r>
          </w:p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 2018г.</w:t>
            </w:r>
          </w:p>
          <w:p w:rsidR="00ED31E6" w:rsidRPr="00ED31E6" w:rsidRDefault="00ED31E6" w:rsidP="00ED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E6" w:rsidRPr="001578B7" w:rsidTr="00ED31E6">
        <w:trPr>
          <w:gridAfter w:val="2"/>
          <w:wAfter w:w="5855" w:type="dxa"/>
          <w:trHeight w:val="322"/>
        </w:trPr>
        <w:tc>
          <w:tcPr>
            <w:tcW w:w="4635" w:type="dxa"/>
            <w:gridSpan w:val="3"/>
          </w:tcPr>
          <w:p w:rsidR="00ED31E6" w:rsidRPr="001578B7" w:rsidRDefault="00ED31E6" w:rsidP="002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D40" w:rsidRDefault="00ED31E6" w:rsidP="00ED31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1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A7D40" w:rsidRDefault="00ED31E6" w:rsidP="002A7D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детской общественной организации</w:t>
      </w:r>
      <w:r w:rsidR="002A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«Пионеры Башкортостана» </w:t>
      </w:r>
      <w:r w:rsidRPr="0037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A7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1E6" w:rsidRDefault="002A7D40" w:rsidP="00ED3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детской организации</w:t>
      </w:r>
      <w:r w:rsidR="00ED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«Волшебный </w:t>
      </w:r>
      <w:proofErr w:type="gramStart"/>
      <w:r w:rsidR="00ED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мир»</w:t>
      </w:r>
      <w:r w:rsidR="00ED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МБОУ</w:t>
      </w:r>
      <w:proofErr w:type="gramEnd"/>
      <w:r w:rsidR="00ED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№ 45 с углублённым изучением отдельных предметов» городского округа город Уфа Республики Башкортостан</w:t>
      </w:r>
    </w:p>
    <w:p w:rsidR="00ED31E6" w:rsidRDefault="00ED31E6" w:rsidP="00ED3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1E6" w:rsidRPr="00ED31E6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общественная организация «Пионеры Башкортостана» является добровольной, самостоятельной, самодеятельной общественной организацией детей  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предоставляющей и защищающей интересы и права своих членов с ярко выраженной социально значимой и личностно-ориентированной направленностью своей многопрофильной деятельности.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ШДО 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мир» 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субъектом республиканской общественной детской организации – 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Пионеры Башкортостана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своей деятельности руководствуется уставом этой организации, пользуется правами и несет обязанности, предусмотренные законодательством Российской Федерации для детских объединений.</w:t>
      </w:r>
    </w:p>
    <w:p w:rsidR="00ED31E6" w:rsidRPr="001578B7" w:rsidRDefault="00ED31E6" w:rsidP="00ED31E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ED31E6">
        <w:t>1.3. Девиз организации: «За дело, дружбу, честь! - Готов</w:t>
      </w:r>
      <w:proofErr w:type="gramStart"/>
      <w:r w:rsidRPr="00ED31E6">
        <w:t>!»</w:t>
      </w:r>
      <w:r w:rsidRPr="00ED31E6">
        <w:br/>
        <w:t>1.4</w:t>
      </w:r>
      <w:proofErr w:type="gramEnd"/>
      <w:r w:rsidRPr="00ED31E6">
        <w:t xml:space="preserve">. </w:t>
      </w:r>
      <w:r w:rsidRPr="001578B7">
        <w:t>Дружина </w:t>
      </w:r>
      <w:r w:rsidRPr="00ED31E6">
        <w:t> </w:t>
      </w:r>
      <w:r w:rsidRPr="001578B7">
        <w:t>имеет свою символику и атрибутику (знамя, эмблему, пионерский галсту</w:t>
      </w:r>
      <w:r w:rsidRPr="00ED31E6">
        <w:t>к, горн, барабан)</w:t>
      </w:r>
      <w:r w:rsidRPr="00ED31E6">
        <w:br/>
        <w:t>1.5</w:t>
      </w:r>
      <w:r w:rsidRPr="001578B7">
        <w:t>. В рамках, установленных законодательством дружина свободна в определении своей структуры, форм и</w:t>
      </w:r>
      <w:r w:rsidRPr="00ED31E6">
        <w:t xml:space="preserve"> методов своей деятельности.</w:t>
      </w:r>
      <w:r w:rsidRPr="00ED31E6">
        <w:br/>
        <w:t>1.6</w:t>
      </w:r>
      <w:r w:rsidRPr="001578B7">
        <w:t>. Деятельность дружины является гласной, а информация о ее учредительных и программных документах - общедоступной.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Цель дружины: 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целей дружина ставит перед собой следующие задачи: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становление нравственно и физически здоровых детей и подростков;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развитию личности ребенка, раскрытию его творческих способностей;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социального опыта детей и подростков;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организационно-методическое и консультативно-информационное обеспечение деятельности общественных объединений по вопросам пионерского движения;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государственными и другими социальными институтами с целью влияния на принятие решений, связанных с пионерским движением;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общественного внимания к проблемам пионерского движения.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интересах достижения целей и задач дружина вправе: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свободно распространять информацию о своей деятельности;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издательскую деятельность;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порядке, установленном законом, представлять и защищать права и законные интересы своих членов;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любую другую деятельность, не запрещенную действующим законодательством и направленную на достижение целей дружины.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Дружина, как общественная организация, обязана: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законодательство Российской Федерации, общепризнанные принципы и нормы международного права;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гласность в своей деятельности;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отчитываться о своей деятельности перед вышестоящими общественными организациями.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и обязанности членов дружины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Члены дружины имеют равные права: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пользоваться поддержкой, защитой и помощью организации;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обсуждать и вносить предложения на собраниях, сборах по всем вопросам деятельности дружины;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выдвигать кандидатуры, избирать и быть избранным в органы;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вносить на рассмотрение выборных органов дружины предложения по развитию пионерского движения;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полную информацию о деятельности дружины;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деятельности других организаций в Российской Федерации, если членство в них не мешает реализации целей и задач дружины.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Члены дружины обязаны: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законы дружины;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деятельности дружины;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интересы дружины, заботится о ее авторитете, при необходимости отстаивать права дружины на любом уровне;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решения органов самоуправления дружины.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4.Структура дружины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Дружина делится на отряды по принципу «пионерский </w:t>
      </w:r>
      <w:proofErr w:type="gramStart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отряд»-</w:t>
      </w:r>
      <w:proofErr w:type="gramEnd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пионеров одного класса.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Органы самоуправления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Высшим органом самоуправления является сбор. Сбор отряда решает отрядные дела: прием новых пионеров в отряд, выборы командира отряда и т.п. На сборе дружины принимается план работы на год. Решаются вопросы о формах проведения </w:t>
      </w:r>
      <w:proofErr w:type="spellStart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общедружинных</w:t>
      </w:r>
      <w:proofErr w:type="spellEnd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дел, праздников, выбираются делегаты на районные слеты, выбирается командир дружины, вручаются награды.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Совет </w:t>
      </w:r>
      <w:proofErr w:type="gramStart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собирается</w:t>
      </w:r>
      <w:proofErr w:type="gramEnd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Прием в члены дружины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пионеров осуществляется с 5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в пионеры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два этапа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 – «Посвящение в пионеры» (сентябрь). 2 этап – «Торжественная церемония посвящения в пионеры» (октябрь)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ЗАКОНЫ: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слова и дела;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дружбы и товарищества;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заботы и милосердия;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чести и совести;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равенства и справедливости.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вступающего в пионерскую дружину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Я, (фамилия, имя), вступая в 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 детскую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Pr="00ED3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 «Волшебный мир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клянусь: быть честным и справедливым пионером, оказывать помощь всем, в ней нуждающимся, работать на благо моей Родины, быть ее достойным гражданином.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Символы: Флаг Российской Федерации, флаг Республики Башкортостан, флаг с символикой «Золотая пчелка», галстук пионеров Башкортостана.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Атрибуты: горн, барабан</w:t>
      </w: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7.Методы работы дружины</w:t>
      </w:r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коллективный и общественный </w:t>
      </w:r>
      <w:proofErr w:type="gramStart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убеждение (словом и положительным делом);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пионерское поручение;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соревнование;</w:t>
      </w: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поощрение и наказание.</w:t>
      </w:r>
      <w:bookmarkStart w:id="0" w:name="_GoBack"/>
      <w:bookmarkEnd w:id="0"/>
    </w:p>
    <w:p w:rsidR="00ED31E6" w:rsidRPr="001578B7" w:rsidRDefault="00ED31E6" w:rsidP="00ED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дружиной</w:t>
      </w:r>
    </w:p>
    <w:p w:rsidR="00746157" w:rsidRPr="00ED31E6" w:rsidRDefault="00ED31E6" w:rsidP="00ED31E6">
      <w:pPr>
        <w:shd w:val="clear" w:color="auto" w:fill="FFFFFF"/>
        <w:spacing w:after="0" w:line="240" w:lineRule="auto"/>
        <w:rPr>
          <w:sz w:val="24"/>
          <w:szCs w:val="24"/>
        </w:rPr>
      </w:pPr>
      <w:r w:rsidRPr="00157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руководство дружиной осуществляет заместитель директора по ВР.</w:t>
      </w:r>
    </w:p>
    <w:sectPr w:rsidR="00746157" w:rsidRPr="00ED31E6" w:rsidSect="002A7D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E6"/>
    <w:rsid w:val="002A7D40"/>
    <w:rsid w:val="007F30FD"/>
    <w:rsid w:val="00A1490A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D211-8E10-4C61-B816-10F5E57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2018-10-12T19:13:00Z</dcterms:created>
  <dcterms:modified xsi:type="dcterms:W3CDTF">2018-10-12T19:19:00Z</dcterms:modified>
</cp:coreProperties>
</file>