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4" w:rsidRPr="004052C5" w:rsidRDefault="00003624" w:rsidP="004052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2C5">
        <w:rPr>
          <w:rFonts w:ascii="Times New Roman" w:hAnsi="Times New Roman"/>
          <w:b/>
          <w:bCs/>
          <w:color w:val="000000"/>
          <w:sz w:val="28"/>
          <w:szCs w:val="28"/>
        </w:rPr>
        <w:t>Музыка – 3 класс</w:t>
      </w:r>
    </w:p>
    <w:p w:rsidR="00003624" w:rsidRPr="004052C5" w:rsidRDefault="00003624" w:rsidP="004052C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624" w:rsidRPr="004052C5" w:rsidRDefault="00003624" w:rsidP="004052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624" w:rsidRPr="004052C5" w:rsidRDefault="00003624" w:rsidP="004052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52C5">
        <w:rPr>
          <w:rFonts w:ascii="Times New Roman" w:hAnsi="Times New Roman"/>
          <w:bCs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учебно-методических системы «Перспектива» и ориентирована на работу по учебно-методическому комплекту </w:t>
      </w:r>
      <w:r w:rsidRPr="004052C5">
        <w:rPr>
          <w:rFonts w:ascii="Times New Roman" w:hAnsi="Times New Roman"/>
          <w:sz w:val="28"/>
          <w:szCs w:val="28"/>
        </w:rPr>
        <w:t>«Музыка» Е.Д. Критской, Г.П. Сергеевой, Т.С. Шмагиной для 1 – 4 классов общеобразовательных учреждений</w:t>
      </w:r>
      <w:r w:rsidRPr="004052C5">
        <w:rPr>
          <w:rFonts w:ascii="Times New Roman" w:hAnsi="Times New Roman"/>
          <w:bCs/>
          <w:sz w:val="28"/>
          <w:szCs w:val="28"/>
        </w:rPr>
        <w:t xml:space="preserve">: Критская Е.Д. Музыка 3 класс: учебник для общеобразовательных учреждений  – М. : Просвещение, 2013. </w:t>
      </w:r>
    </w:p>
    <w:p w:rsidR="00003624" w:rsidRPr="004052C5" w:rsidRDefault="00003624" w:rsidP="004052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03624" w:rsidRPr="004052C5" w:rsidRDefault="00003624" w:rsidP="004052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2C5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предмета;</w:t>
      </w:r>
    </w:p>
    <w:p w:rsidR="00003624" w:rsidRPr="004052C5" w:rsidRDefault="00003624" w:rsidP="004052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2C5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усвоения</w:t>
      </w:r>
    </w:p>
    <w:p w:rsidR="00003624" w:rsidRPr="004052C5" w:rsidRDefault="00003624" w:rsidP="004052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2C5">
        <w:rPr>
          <w:rFonts w:ascii="Times New Roman" w:hAnsi="Times New Roman"/>
          <w:b/>
          <w:bCs/>
          <w:sz w:val="28"/>
          <w:szCs w:val="28"/>
        </w:rPr>
        <w:t>учебного предмета.</w:t>
      </w:r>
    </w:p>
    <w:p w:rsidR="00003624" w:rsidRPr="004052C5" w:rsidRDefault="00003624" w:rsidP="004052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24" w:rsidRPr="004052C5" w:rsidRDefault="00003624" w:rsidP="004052C5">
      <w:pPr>
        <w:jc w:val="both"/>
        <w:rPr>
          <w:rFonts w:ascii="Times New Roman" w:hAnsi="Times New Roman"/>
          <w:i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</w:t>
      </w:r>
      <w:r w:rsidRPr="004052C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052C5">
        <w:rPr>
          <w:rFonts w:ascii="Times New Roman" w:hAnsi="Times New Roman"/>
          <w:bCs/>
          <w:i/>
          <w:sz w:val="28"/>
          <w:szCs w:val="28"/>
        </w:rPr>
        <w:t>Личностные результаты</w:t>
      </w:r>
      <w:r w:rsidRPr="004052C5">
        <w:rPr>
          <w:rFonts w:ascii="Times New Roman" w:hAnsi="Times New Roman"/>
          <w:i/>
          <w:sz w:val="28"/>
          <w:szCs w:val="28"/>
        </w:rPr>
        <w:t>: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наличие эмоционального отношения к искусству, эстетического взгляда на мир;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формирование личностного смысла постижения искусства;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позитивная самооценка своих музыкально-творческих способностей;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уважительное отношение к историко-культурным традициям других народов.</w:t>
      </w:r>
    </w:p>
    <w:p w:rsidR="00003624" w:rsidRPr="004052C5" w:rsidRDefault="00003624" w:rsidP="004052C5">
      <w:pPr>
        <w:jc w:val="both"/>
        <w:rPr>
          <w:rFonts w:ascii="Times New Roman" w:hAnsi="Times New Roman"/>
          <w:i/>
          <w:sz w:val="28"/>
          <w:szCs w:val="28"/>
        </w:rPr>
      </w:pPr>
      <w:r w:rsidRPr="004052C5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052C5">
        <w:rPr>
          <w:rFonts w:ascii="Times New Roman" w:hAnsi="Times New Roman"/>
          <w:bCs/>
          <w:i/>
          <w:sz w:val="28"/>
          <w:szCs w:val="28"/>
        </w:rPr>
        <w:t>Метапредметные результаты</w:t>
      </w:r>
      <w:r w:rsidRPr="004052C5">
        <w:rPr>
          <w:rFonts w:ascii="Times New Roman" w:hAnsi="Times New Roman"/>
          <w:i/>
          <w:sz w:val="28"/>
          <w:szCs w:val="28"/>
        </w:rPr>
        <w:t>: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применение знаково-символических и речевых средств для решения коммуникативных и познавательных задач;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003624" w:rsidRPr="004052C5" w:rsidRDefault="00003624" w:rsidP="004052C5">
      <w:pPr>
        <w:jc w:val="both"/>
        <w:rPr>
          <w:rFonts w:ascii="Times New Roman" w:hAnsi="Times New Roman"/>
          <w:i/>
          <w:sz w:val="28"/>
          <w:szCs w:val="28"/>
        </w:rPr>
      </w:pPr>
      <w:r w:rsidRPr="004052C5">
        <w:rPr>
          <w:rFonts w:ascii="Times New Roman" w:hAnsi="Times New Roman"/>
          <w:bCs/>
          <w:i/>
          <w:sz w:val="28"/>
          <w:szCs w:val="28"/>
        </w:rPr>
        <w:t xml:space="preserve">   Предметные результаты</w:t>
      </w:r>
      <w:r w:rsidRPr="004052C5">
        <w:rPr>
          <w:rFonts w:ascii="Times New Roman" w:hAnsi="Times New Roman"/>
          <w:i/>
          <w:sz w:val="28"/>
          <w:szCs w:val="28"/>
        </w:rPr>
        <w:t>: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– устойчивый интерес к музыке и различным видам музыкально-творческой деятельности;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общее понятие о значении музыки в жизни человека;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элементарные умения и навыки в различных видах учебно-творческой деятельности;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</w:p>
    <w:p w:rsidR="00003624" w:rsidRPr="004052C5" w:rsidRDefault="00003624" w:rsidP="004052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3624" w:rsidRPr="004052C5" w:rsidRDefault="00003624" w:rsidP="004052C5">
      <w:pPr>
        <w:pStyle w:val="NoSpacing"/>
        <w:jc w:val="center"/>
        <w:rPr>
          <w:b/>
          <w:sz w:val="28"/>
          <w:szCs w:val="28"/>
        </w:rPr>
      </w:pPr>
      <w:r w:rsidRPr="004052C5">
        <w:rPr>
          <w:b/>
          <w:sz w:val="28"/>
          <w:szCs w:val="28"/>
        </w:rPr>
        <w:t>Содержание учебного предмета.</w:t>
      </w:r>
    </w:p>
    <w:p w:rsidR="00003624" w:rsidRPr="004052C5" w:rsidRDefault="00003624" w:rsidP="004052C5">
      <w:pPr>
        <w:pStyle w:val="NoSpacing"/>
        <w:jc w:val="both"/>
        <w:rPr>
          <w:b/>
          <w:sz w:val="28"/>
          <w:szCs w:val="28"/>
        </w:rPr>
      </w:pP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b/>
          <w:sz w:val="28"/>
          <w:szCs w:val="28"/>
        </w:rPr>
        <w:t xml:space="preserve">      Содержание программы</w:t>
      </w:r>
      <w:r w:rsidRPr="004052C5">
        <w:rPr>
          <w:rFonts w:ascii="Times New Roman" w:hAnsi="Times New Roman"/>
          <w:sz w:val="28"/>
          <w:szCs w:val="28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 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b/>
          <w:bCs/>
          <w:sz w:val="28"/>
          <w:szCs w:val="28"/>
        </w:rPr>
        <w:t xml:space="preserve">    Музыка в жизни человека. </w:t>
      </w:r>
      <w:r w:rsidRPr="004052C5">
        <w:rPr>
          <w:rFonts w:ascii="Times New Roman" w:hAnsi="Times New Roman"/>
          <w:sz w:val="28"/>
          <w:szCs w:val="28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03624" w:rsidRPr="004052C5" w:rsidRDefault="00003624" w:rsidP="004052C5">
      <w:pPr>
        <w:jc w:val="both"/>
        <w:rPr>
          <w:rFonts w:ascii="Times New Roman" w:hAnsi="Times New Roman"/>
          <w:b/>
          <w:sz w:val="28"/>
          <w:szCs w:val="28"/>
        </w:rPr>
      </w:pPr>
      <w:r w:rsidRPr="004052C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052C5">
        <w:rPr>
          <w:rFonts w:ascii="Times New Roman" w:hAnsi="Times New Roman"/>
          <w:b/>
          <w:sz w:val="28"/>
          <w:szCs w:val="28"/>
        </w:rPr>
        <w:t>Основные закономерности музыкального искусства.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003624" w:rsidRPr="004052C5" w:rsidRDefault="00003624" w:rsidP="004052C5">
      <w:pPr>
        <w:jc w:val="both"/>
        <w:rPr>
          <w:rFonts w:ascii="Times New Roman" w:hAnsi="Times New Roman"/>
          <w:b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</w:t>
      </w:r>
      <w:r w:rsidRPr="004052C5">
        <w:rPr>
          <w:rFonts w:ascii="Times New Roman" w:hAnsi="Times New Roman"/>
          <w:b/>
          <w:sz w:val="28"/>
          <w:szCs w:val="28"/>
        </w:rPr>
        <w:t>Музыкальная картина мира.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  <w:r w:rsidRPr="004052C5">
        <w:rPr>
          <w:rFonts w:ascii="Times New Roman" w:hAnsi="Times New Roman"/>
          <w:sz w:val="28"/>
          <w:szCs w:val="28"/>
        </w:rPr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Шмагиной: «Музыка. 3 класс».</w:t>
      </w:r>
    </w:p>
    <w:p w:rsidR="00003624" w:rsidRPr="004052C5" w:rsidRDefault="00003624" w:rsidP="004052C5">
      <w:pPr>
        <w:jc w:val="both"/>
        <w:rPr>
          <w:rFonts w:ascii="Times New Roman" w:hAnsi="Times New Roman"/>
          <w:sz w:val="28"/>
          <w:szCs w:val="28"/>
        </w:rPr>
      </w:pPr>
    </w:p>
    <w:p w:rsidR="00003624" w:rsidRPr="004052C5" w:rsidRDefault="00003624" w:rsidP="001B3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24" w:rsidRPr="001B3C72" w:rsidRDefault="00003624" w:rsidP="001B3C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Pr="001B3C72">
        <w:rPr>
          <w:rFonts w:ascii="Times New Roman" w:hAnsi="Times New Roman"/>
          <w:b/>
          <w:sz w:val="28"/>
          <w:szCs w:val="28"/>
        </w:rPr>
        <w:t>планирование у</w:t>
      </w:r>
      <w:r>
        <w:rPr>
          <w:rFonts w:ascii="Times New Roman" w:hAnsi="Times New Roman"/>
          <w:b/>
          <w:sz w:val="28"/>
          <w:szCs w:val="28"/>
        </w:rPr>
        <w:t>роков музыки</w:t>
      </w:r>
      <w:r w:rsidRPr="001B3C72">
        <w:rPr>
          <w:rFonts w:ascii="Times New Roman" w:hAnsi="Times New Roman"/>
          <w:b/>
          <w:sz w:val="28"/>
          <w:szCs w:val="28"/>
        </w:rPr>
        <w:t>.</w:t>
      </w:r>
    </w:p>
    <w:p w:rsidR="00003624" w:rsidRDefault="00003624" w:rsidP="001B3C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03624" w:rsidRPr="001B3C72" w:rsidRDefault="00003624" w:rsidP="001B3C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1"/>
        <w:gridCol w:w="8520"/>
        <w:gridCol w:w="4961"/>
      </w:tblGrid>
      <w:tr w:rsidR="00003624" w:rsidRPr="00035729" w:rsidTr="001B3C72">
        <w:tc>
          <w:tcPr>
            <w:tcW w:w="1511" w:type="dxa"/>
          </w:tcPr>
          <w:p w:rsidR="00003624" w:rsidRPr="001B3C72" w:rsidRDefault="00003624" w:rsidP="002E43D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№  урока</w:t>
            </w:r>
          </w:p>
        </w:tc>
        <w:tc>
          <w:tcPr>
            <w:tcW w:w="8520" w:type="dxa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Мелодия – душа музыки.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Природа и музыка.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0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Звучащие картины.</w:t>
            </w:r>
          </w:p>
        </w:tc>
        <w:tc>
          <w:tcPr>
            <w:tcW w:w="4961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«Виват, Россия!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0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Наша слава-русская держава».</w:t>
            </w:r>
          </w:p>
        </w:tc>
        <w:tc>
          <w:tcPr>
            <w:tcW w:w="4961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Кантата «Александр Невский».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Опера «Иван Сусанин».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Утро. Вечер.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Портрет в музыке.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0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В каждой интонации спрятан человек.</w:t>
            </w:r>
          </w:p>
        </w:tc>
        <w:tc>
          <w:tcPr>
            <w:tcW w:w="4961" w:type="dxa"/>
            <w:shd w:val="clear" w:color="auto" w:fill="FFFFFF"/>
          </w:tcPr>
          <w:p w:rsidR="00003624" w:rsidRPr="002E43DA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В детской. Игры в игрушки. На прогулке.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«Радуйся, Мария!». «Богородице Дево радуйся».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Древнейшая песнь материнства. «Тихая моя, нежная моя, добрая моя, мама!»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Вербное воскресенье. «Вербочки».</w:t>
            </w:r>
            <w:r w:rsidRPr="001B3C7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Святые земли Русской.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«Настрою гусли на старинный лад…».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2E43DA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20" w:type="dxa"/>
            <w:shd w:val="clear" w:color="auto" w:fill="FFFFFF"/>
          </w:tcPr>
          <w:p w:rsidR="00003624" w:rsidRPr="002E43DA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Певцы русской старины. Былина о Садко и Морском царе.</w:t>
            </w:r>
          </w:p>
        </w:tc>
        <w:tc>
          <w:tcPr>
            <w:tcW w:w="4961" w:type="dxa"/>
            <w:shd w:val="clear" w:color="auto" w:fill="FFFFFF"/>
          </w:tcPr>
          <w:p w:rsidR="00003624" w:rsidRPr="002E43DA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«Лель, мой Лель…»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Звучащие картины. Прощание с Масленицей. (н.р.к.)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Опера «Снегурочка».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Океан – море синее.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Балет «Спящая красавица».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В современных ритмах.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состязание.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«Музыкальные инструменты. Звучащие картины.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Сюита «Пер Гюнт».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«Героическая». 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Мир Бетховена.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Чудо-музыка.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Острый ритм – джаза звуки.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«Люблю я грусть твоих просторов».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Мир Прокофьева.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Певцы родной природы.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Прославим радость на земле!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624" w:rsidRPr="00035729" w:rsidTr="001B3C72">
        <w:tc>
          <w:tcPr>
            <w:tcW w:w="151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43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Pr="001B3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Радость к солнцу нас зовет.</w:t>
            </w:r>
          </w:p>
        </w:tc>
        <w:tc>
          <w:tcPr>
            <w:tcW w:w="4961" w:type="dxa"/>
            <w:shd w:val="clear" w:color="auto" w:fill="FFFFFF"/>
          </w:tcPr>
          <w:p w:rsidR="00003624" w:rsidRPr="001B3C72" w:rsidRDefault="00003624" w:rsidP="002E43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03624" w:rsidRPr="002E43DA" w:rsidRDefault="00003624" w:rsidP="002E43DA">
      <w:pPr>
        <w:rPr>
          <w:rFonts w:ascii="Times New Roman" w:hAnsi="Times New Roman"/>
        </w:rPr>
      </w:pPr>
    </w:p>
    <w:sectPr w:rsidR="00003624" w:rsidRPr="002E43DA" w:rsidSect="001B3C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77"/>
    <w:rsid w:val="00003624"/>
    <w:rsid w:val="00035729"/>
    <w:rsid w:val="001B3C72"/>
    <w:rsid w:val="002E43DA"/>
    <w:rsid w:val="0031631C"/>
    <w:rsid w:val="004052C5"/>
    <w:rsid w:val="004179B4"/>
    <w:rsid w:val="00567F7E"/>
    <w:rsid w:val="0078270A"/>
    <w:rsid w:val="008B600C"/>
    <w:rsid w:val="009A62A5"/>
    <w:rsid w:val="00A47C77"/>
    <w:rsid w:val="00EC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52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1440</Words>
  <Characters>8212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</cp:lastModifiedBy>
  <cp:revision>4</cp:revision>
  <dcterms:created xsi:type="dcterms:W3CDTF">2018-09-06T05:25:00Z</dcterms:created>
  <dcterms:modified xsi:type="dcterms:W3CDTF">2018-10-31T09:17:00Z</dcterms:modified>
</cp:coreProperties>
</file>