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FF" w:rsidRPr="00991FEE" w:rsidRDefault="004C30FF" w:rsidP="004C30FF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ПОЛОЖЕНИЕ</w:t>
      </w:r>
    </w:p>
    <w:p w:rsidR="004C30FF" w:rsidRPr="00991FEE" w:rsidRDefault="004C30FF" w:rsidP="004C30FF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I</w:t>
      </w:r>
      <w:r w:rsidRPr="00C860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91FEE">
        <w:rPr>
          <w:b/>
          <w:sz w:val="28"/>
          <w:szCs w:val="28"/>
        </w:rPr>
        <w:t>сероссийско</w:t>
      </w:r>
      <w:r w:rsidR="005F7A44">
        <w:rPr>
          <w:b/>
          <w:sz w:val="28"/>
          <w:szCs w:val="28"/>
        </w:rPr>
        <w:t>м</w:t>
      </w:r>
      <w:r w:rsidRPr="00991FEE">
        <w:rPr>
          <w:b/>
          <w:sz w:val="28"/>
          <w:szCs w:val="28"/>
        </w:rPr>
        <w:t xml:space="preserve"> </w:t>
      </w:r>
      <w:r w:rsidR="005F7A44">
        <w:rPr>
          <w:b/>
          <w:sz w:val="28"/>
          <w:szCs w:val="28"/>
        </w:rPr>
        <w:t xml:space="preserve">конкурсе </w:t>
      </w:r>
      <w:r w:rsidR="00BF3DC3">
        <w:rPr>
          <w:b/>
          <w:sz w:val="28"/>
          <w:szCs w:val="28"/>
        </w:rPr>
        <w:t>сочинений-эссе</w:t>
      </w:r>
      <w:r w:rsidRPr="00991FEE">
        <w:rPr>
          <w:b/>
          <w:sz w:val="28"/>
          <w:szCs w:val="28"/>
        </w:rPr>
        <w:t xml:space="preserve"> «</w:t>
      </w:r>
      <w:r w:rsidR="00627072">
        <w:rPr>
          <w:b/>
          <w:sz w:val="28"/>
          <w:szCs w:val="28"/>
        </w:rPr>
        <w:t>Война глазами детей</w:t>
      </w:r>
      <w:r w:rsidRPr="00991FEE">
        <w:rPr>
          <w:b/>
          <w:sz w:val="28"/>
          <w:szCs w:val="28"/>
        </w:rPr>
        <w:t>»</w:t>
      </w:r>
      <w:r w:rsidR="00BF5685">
        <w:rPr>
          <w:b/>
          <w:sz w:val="28"/>
          <w:szCs w:val="28"/>
        </w:rPr>
        <w:t>.</w:t>
      </w:r>
    </w:p>
    <w:p w:rsidR="004C30FF" w:rsidRDefault="004C30FF" w:rsidP="004C30FF">
      <w:pPr>
        <w:jc w:val="both"/>
        <w:rPr>
          <w:b/>
          <w:bCs/>
          <w:sz w:val="28"/>
          <w:szCs w:val="28"/>
        </w:rPr>
      </w:pPr>
    </w:p>
    <w:p w:rsidR="004C30FF" w:rsidRDefault="004C30FF" w:rsidP="004C30F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4C30FF" w:rsidRDefault="004C30FF" w:rsidP="004C30FF">
      <w:pPr>
        <w:ind w:firstLine="360"/>
        <w:jc w:val="center"/>
        <w:rPr>
          <w:b/>
          <w:sz w:val="28"/>
          <w:szCs w:val="28"/>
        </w:rPr>
      </w:pPr>
    </w:p>
    <w:p w:rsidR="00BF5685" w:rsidRDefault="0039676F" w:rsidP="004C30FF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69 лет прошло с того момента как советская армия </w:t>
      </w:r>
      <w:r w:rsidR="00EE43F0">
        <w:rPr>
          <w:bCs/>
          <w:sz w:val="28"/>
          <w:szCs w:val="28"/>
        </w:rPr>
        <w:t xml:space="preserve">разгромила </w:t>
      </w:r>
      <w:r w:rsidR="00CD69CD">
        <w:rPr>
          <w:bCs/>
          <w:sz w:val="28"/>
          <w:szCs w:val="28"/>
        </w:rPr>
        <w:t xml:space="preserve">армии </w:t>
      </w:r>
      <w:r w:rsidR="00EE43F0">
        <w:rPr>
          <w:bCs/>
          <w:sz w:val="28"/>
          <w:szCs w:val="28"/>
        </w:rPr>
        <w:t>фашистски</w:t>
      </w:r>
      <w:r w:rsidR="00CD69CD">
        <w:rPr>
          <w:bCs/>
          <w:sz w:val="28"/>
          <w:szCs w:val="28"/>
        </w:rPr>
        <w:t>х</w:t>
      </w:r>
      <w:r w:rsidR="00EE43F0">
        <w:rPr>
          <w:bCs/>
          <w:sz w:val="28"/>
          <w:szCs w:val="28"/>
        </w:rPr>
        <w:t xml:space="preserve"> </w:t>
      </w:r>
      <w:r w:rsidR="00CD69CD">
        <w:rPr>
          <w:bCs/>
          <w:sz w:val="28"/>
          <w:szCs w:val="28"/>
        </w:rPr>
        <w:t>захватчиков</w:t>
      </w:r>
      <w:r w:rsidR="00796688">
        <w:rPr>
          <w:bCs/>
          <w:sz w:val="28"/>
          <w:szCs w:val="28"/>
        </w:rPr>
        <w:t xml:space="preserve">. </w:t>
      </w:r>
      <w:r w:rsidR="00713315">
        <w:rPr>
          <w:bCs/>
          <w:sz w:val="28"/>
          <w:szCs w:val="28"/>
        </w:rPr>
        <w:t>Великая Отечественная война не</w:t>
      </w:r>
      <w:r w:rsidR="00596A2F">
        <w:rPr>
          <w:bCs/>
          <w:sz w:val="28"/>
          <w:szCs w:val="28"/>
        </w:rPr>
        <w:t>даром носит такое название</w:t>
      </w:r>
      <w:r w:rsidR="00AE0B01">
        <w:rPr>
          <w:bCs/>
          <w:sz w:val="28"/>
          <w:szCs w:val="28"/>
        </w:rPr>
        <w:t>.</w:t>
      </w:r>
      <w:r w:rsidR="00596A2F">
        <w:rPr>
          <w:bCs/>
          <w:sz w:val="28"/>
          <w:szCs w:val="28"/>
        </w:rPr>
        <w:t xml:space="preserve"> «Великой» она называется</w:t>
      </w:r>
      <w:r w:rsidR="00713315">
        <w:rPr>
          <w:bCs/>
          <w:sz w:val="28"/>
          <w:szCs w:val="28"/>
        </w:rPr>
        <w:t>,</w:t>
      </w:r>
      <w:r w:rsidR="00596A2F">
        <w:rPr>
          <w:bCs/>
          <w:sz w:val="28"/>
          <w:szCs w:val="28"/>
        </w:rPr>
        <w:t xml:space="preserve"> потому что</w:t>
      </w:r>
      <w:r w:rsidR="00713315">
        <w:rPr>
          <w:bCs/>
          <w:sz w:val="28"/>
          <w:szCs w:val="28"/>
        </w:rPr>
        <w:t xml:space="preserve"> по своим масштабам </w:t>
      </w:r>
      <w:r w:rsidR="00AE0B01">
        <w:rPr>
          <w:bCs/>
          <w:sz w:val="28"/>
          <w:szCs w:val="28"/>
        </w:rPr>
        <w:t>она превосходит все войны происходившие до и после неё. «Отечественной»</w:t>
      </w:r>
      <w:r w:rsidR="00CD00CB">
        <w:rPr>
          <w:bCs/>
          <w:sz w:val="28"/>
          <w:szCs w:val="28"/>
        </w:rPr>
        <w:t xml:space="preserve"> её называют</w:t>
      </w:r>
      <w:r w:rsidR="00D05D6A">
        <w:rPr>
          <w:bCs/>
          <w:sz w:val="28"/>
          <w:szCs w:val="28"/>
        </w:rPr>
        <w:t>,</w:t>
      </w:r>
      <w:r w:rsidR="00CD00CB">
        <w:rPr>
          <w:bCs/>
          <w:sz w:val="28"/>
          <w:szCs w:val="28"/>
        </w:rPr>
        <w:t xml:space="preserve"> потому что весь советский народ встал на защиту своей Родины: рабочи</w:t>
      </w:r>
      <w:r w:rsidR="00200BAE">
        <w:rPr>
          <w:bCs/>
          <w:sz w:val="28"/>
          <w:szCs w:val="28"/>
        </w:rPr>
        <w:t>е</w:t>
      </w:r>
      <w:r w:rsidR="00CD00CB">
        <w:rPr>
          <w:bCs/>
          <w:sz w:val="28"/>
          <w:szCs w:val="28"/>
        </w:rPr>
        <w:t xml:space="preserve"> и крестьян</w:t>
      </w:r>
      <w:r w:rsidR="00200BAE">
        <w:rPr>
          <w:bCs/>
          <w:sz w:val="28"/>
          <w:szCs w:val="28"/>
        </w:rPr>
        <w:t>е</w:t>
      </w:r>
      <w:r w:rsidR="00CD00CB">
        <w:rPr>
          <w:bCs/>
          <w:sz w:val="28"/>
          <w:szCs w:val="28"/>
        </w:rPr>
        <w:t>, мужчины и женщины</w:t>
      </w:r>
      <w:r w:rsidR="00D05D6A">
        <w:rPr>
          <w:bCs/>
          <w:sz w:val="28"/>
          <w:szCs w:val="28"/>
        </w:rPr>
        <w:t>, старики и дет</w:t>
      </w:r>
      <w:r w:rsidR="00D026D6">
        <w:rPr>
          <w:bCs/>
          <w:sz w:val="28"/>
          <w:szCs w:val="28"/>
        </w:rPr>
        <w:t>и.</w:t>
      </w:r>
      <w:r w:rsidR="00D05D6A">
        <w:rPr>
          <w:bCs/>
          <w:sz w:val="28"/>
          <w:szCs w:val="28"/>
        </w:rPr>
        <w:t xml:space="preserve"> Труднее всего пришлось </w:t>
      </w:r>
      <w:r w:rsidR="00D50855">
        <w:rPr>
          <w:bCs/>
          <w:sz w:val="28"/>
          <w:szCs w:val="28"/>
        </w:rPr>
        <w:t>в эту войну детям, они наравне</w:t>
      </w:r>
      <w:r w:rsidR="00D026D6">
        <w:rPr>
          <w:bCs/>
          <w:sz w:val="28"/>
          <w:szCs w:val="28"/>
        </w:rPr>
        <w:t xml:space="preserve"> с</w:t>
      </w:r>
      <w:r w:rsidR="00D50855">
        <w:rPr>
          <w:bCs/>
          <w:sz w:val="28"/>
          <w:szCs w:val="28"/>
        </w:rPr>
        <w:t xml:space="preserve"> взрослыми переживали все её тяготы: </w:t>
      </w:r>
      <w:r w:rsidR="00235AEF">
        <w:rPr>
          <w:bCs/>
          <w:sz w:val="28"/>
          <w:szCs w:val="28"/>
        </w:rPr>
        <w:t xml:space="preserve">бились на полях сражений, стояли у станков на заводах, </w:t>
      </w:r>
      <w:r w:rsidR="004C3960">
        <w:rPr>
          <w:bCs/>
          <w:sz w:val="28"/>
          <w:szCs w:val="28"/>
        </w:rPr>
        <w:t xml:space="preserve">управляли тракторами на полях, </w:t>
      </w:r>
      <w:r w:rsidR="006163C7">
        <w:rPr>
          <w:bCs/>
          <w:sz w:val="28"/>
          <w:szCs w:val="28"/>
        </w:rPr>
        <w:t>выживали в блокаде Ленинграда</w:t>
      </w:r>
      <w:r w:rsidR="00D026D6">
        <w:rPr>
          <w:bCs/>
          <w:sz w:val="28"/>
          <w:szCs w:val="28"/>
        </w:rPr>
        <w:t>…</w:t>
      </w:r>
    </w:p>
    <w:p w:rsidR="004C30FF" w:rsidRDefault="001F1B0E" w:rsidP="004C30FF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4C30FF">
        <w:rPr>
          <w:bCs/>
          <w:sz w:val="28"/>
          <w:szCs w:val="28"/>
        </w:rPr>
        <w:t xml:space="preserve">ентр </w:t>
      </w:r>
      <w:r>
        <w:rPr>
          <w:bCs/>
          <w:sz w:val="28"/>
          <w:szCs w:val="28"/>
        </w:rPr>
        <w:t xml:space="preserve">всероссийских </w:t>
      </w:r>
      <w:r w:rsidR="004C30FF">
        <w:rPr>
          <w:bCs/>
          <w:sz w:val="28"/>
          <w:szCs w:val="28"/>
        </w:rPr>
        <w:t xml:space="preserve">дистанционных олимпиад «Летописец» объявляет о старте </w:t>
      </w:r>
      <w:r w:rsidR="007667E8">
        <w:rPr>
          <w:bCs/>
          <w:sz w:val="28"/>
          <w:szCs w:val="28"/>
          <w:lang w:val="en-US"/>
        </w:rPr>
        <w:t>I</w:t>
      </w:r>
      <w:r w:rsidR="004C30FF" w:rsidRPr="00450B57">
        <w:rPr>
          <w:bCs/>
          <w:sz w:val="28"/>
          <w:szCs w:val="28"/>
        </w:rPr>
        <w:t xml:space="preserve"> </w:t>
      </w:r>
      <w:r w:rsidR="004C30FF">
        <w:rPr>
          <w:bCs/>
          <w:sz w:val="28"/>
          <w:szCs w:val="28"/>
        </w:rPr>
        <w:t>Всероссийско</w:t>
      </w:r>
      <w:r w:rsidR="00463EC6">
        <w:rPr>
          <w:bCs/>
          <w:sz w:val="28"/>
          <w:szCs w:val="28"/>
        </w:rPr>
        <w:t>го</w:t>
      </w:r>
      <w:r w:rsidR="004C30FF">
        <w:rPr>
          <w:bCs/>
          <w:sz w:val="28"/>
          <w:szCs w:val="28"/>
        </w:rPr>
        <w:t xml:space="preserve"> </w:t>
      </w:r>
      <w:r w:rsidR="00D1492C">
        <w:rPr>
          <w:bCs/>
          <w:sz w:val="28"/>
          <w:szCs w:val="28"/>
        </w:rPr>
        <w:t>конкурс</w:t>
      </w:r>
      <w:r w:rsidR="00585F83">
        <w:rPr>
          <w:bCs/>
          <w:sz w:val="28"/>
          <w:szCs w:val="28"/>
        </w:rPr>
        <w:t>а</w:t>
      </w:r>
      <w:r w:rsidR="00D1492C">
        <w:rPr>
          <w:bCs/>
          <w:sz w:val="28"/>
          <w:szCs w:val="28"/>
        </w:rPr>
        <w:t xml:space="preserve"> </w:t>
      </w:r>
      <w:r w:rsidR="00BF3DC3">
        <w:rPr>
          <w:bCs/>
          <w:sz w:val="28"/>
          <w:szCs w:val="28"/>
        </w:rPr>
        <w:t>сочинений-эссе</w:t>
      </w:r>
      <w:r w:rsidR="009F1492">
        <w:rPr>
          <w:bCs/>
          <w:sz w:val="28"/>
          <w:szCs w:val="28"/>
        </w:rPr>
        <w:t xml:space="preserve"> «</w:t>
      </w:r>
      <w:r w:rsidR="000958DE" w:rsidRPr="000958DE">
        <w:rPr>
          <w:sz w:val="28"/>
          <w:szCs w:val="28"/>
        </w:rPr>
        <w:t>Война глазами детей</w:t>
      </w:r>
      <w:r w:rsidR="009F1492">
        <w:rPr>
          <w:bCs/>
          <w:sz w:val="28"/>
          <w:szCs w:val="28"/>
        </w:rPr>
        <w:t>».</w:t>
      </w:r>
    </w:p>
    <w:p w:rsidR="004C30FF" w:rsidRPr="00B6691B" w:rsidRDefault="004C30FF" w:rsidP="004C30FF">
      <w:pPr>
        <w:ind w:firstLine="360"/>
        <w:jc w:val="both"/>
        <w:rPr>
          <w:bCs/>
          <w:sz w:val="28"/>
          <w:szCs w:val="28"/>
        </w:rPr>
      </w:pPr>
    </w:p>
    <w:p w:rsidR="004C30FF" w:rsidRPr="00A13B3A" w:rsidRDefault="004C30FF" w:rsidP="004C30FF">
      <w:pPr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C30FF" w:rsidRDefault="004C30FF" w:rsidP="004C30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всероссийско</w:t>
      </w:r>
      <w:r w:rsidR="00585F83">
        <w:rPr>
          <w:sz w:val="28"/>
          <w:szCs w:val="28"/>
        </w:rPr>
        <w:t>м</w:t>
      </w:r>
      <w:r w:rsidRPr="00A13B3A">
        <w:rPr>
          <w:sz w:val="28"/>
          <w:szCs w:val="28"/>
        </w:rPr>
        <w:t xml:space="preserve"> </w:t>
      </w:r>
      <w:r w:rsidR="00585F83">
        <w:rPr>
          <w:sz w:val="28"/>
          <w:szCs w:val="28"/>
        </w:rPr>
        <w:t>конкурсе сочинений-эссе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«</w:t>
      </w:r>
      <w:r w:rsidR="000958DE" w:rsidRPr="000958DE">
        <w:rPr>
          <w:sz w:val="28"/>
          <w:szCs w:val="28"/>
        </w:rPr>
        <w:t>Война глазами детей</w:t>
      </w:r>
      <w:r w:rsidRPr="00A13B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</w:t>
      </w:r>
      <w:r w:rsidR="0078536E">
        <w:rPr>
          <w:sz w:val="28"/>
          <w:szCs w:val="28"/>
        </w:rPr>
        <w:t xml:space="preserve">конкурса сочинений-эссе </w:t>
      </w:r>
      <w:r w:rsidRPr="00A13B3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 w:rsidR="0078536E">
        <w:rPr>
          <w:sz w:val="28"/>
          <w:szCs w:val="28"/>
        </w:rPr>
        <w:t>Конкурс</w:t>
      </w:r>
      <w:r>
        <w:rPr>
          <w:sz w:val="28"/>
          <w:szCs w:val="28"/>
        </w:rPr>
        <w:t>) и порядок е</w:t>
      </w:r>
      <w:r w:rsidR="0078536E">
        <w:rPr>
          <w:sz w:val="28"/>
          <w:szCs w:val="28"/>
        </w:rPr>
        <w:t>го</w:t>
      </w:r>
      <w:r>
        <w:rPr>
          <w:sz w:val="28"/>
          <w:szCs w:val="28"/>
        </w:rPr>
        <w:t xml:space="preserve"> проведения.</w:t>
      </w:r>
    </w:p>
    <w:p w:rsidR="004C30FF" w:rsidRPr="00A13B3A" w:rsidRDefault="004C30FF" w:rsidP="004C30FF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 w:rsidR="0078536E"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проводится с целью:</w:t>
      </w:r>
    </w:p>
    <w:p w:rsidR="004C30FF" w:rsidRPr="00A13B3A" w:rsidRDefault="004C30FF" w:rsidP="004C30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овершенствования и расшир</w:t>
      </w:r>
      <w:r>
        <w:rPr>
          <w:sz w:val="28"/>
          <w:szCs w:val="28"/>
        </w:rPr>
        <w:t>ения знаний;</w:t>
      </w:r>
    </w:p>
    <w:p w:rsidR="004C30FF" w:rsidRPr="00A13B3A" w:rsidRDefault="004C30FF" w:rsidP="004C30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тимулирования самостоятельной исследовательской деятельности учащихся</w:t>
      </w:r>
      <w:r>
        <w:rPr>
          <w:sz w:val="28"/>
          <w:szCs w:val="28"/>
        </w:rPr>
        <w:t>;</w:t>
      </w:r>
    </w:p>
    <w:p w:rsidR="004C30FF" w:rsidRPr="00A13B3A" w:rsidRDefault="004C30FF" w:rsidP="004C30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3B3A">
        <w:rPr>
          <w:sz w:val="28"/>
          <w:szCs w:val="28"/>
        </w:rPr>
        <w:t>ривлечения внимания школьников  к углубленному изучению школьных предметов, а также использования в учебной сфере современных информационных технологий.</w:t>
      </w:r>
    </w:p>
    <w:p w:rsidR="004C30FF" w:rsidRDefault="004C30FF" w:rsidP="004C30FF">
      <w:pPr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 w:rsidR="00EE2237"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</w:t>
      </w:r>
      <w:r w:rsidR="00EE2237"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проводится </w:t>
      </w:r>
      <w:r w:rsidR="001F1B0E">
        <w:rPr>
          <w:sz w:val="28"/>
          <w:szCs w:val="28"/>
        </w:rPr>
        <w:t>Центром в</w:t>
      </w:r>
      <w:r>
        <w:rPr>
          <w:sz w:val="28"/>
          <w:szCs w:val="28"/>
        </w:rPr>
        <w:t>сероссийски</w:t>
      </w:r>
      <w:r w:rsidR="001F1B0E">
        <w:rPr>
          <w:sz w:val="28"/>
          <w:szCs w:val="28"/>
        </w:rPr>
        <w:t>х</w:t>
      </w:r>
      <w:r>
        <w:rPr>
          <w:sz w:val="28"/>
          <w:szCs w:val="28"/>
        </w:rPr>
        <w:t xml:space="preserve"> дистанционных олимпиад «Летописец»</w:t>
      </w:r>
      <w:r w:rsidRPr="00A13B3A">
        <w:rPr>
          <w:sz w:val="28"/>
          <w:szCs w:val="28"/>
        </w:rPr>
        <w:t>.</w:t>
      </w: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 w:rsidR="00EE2237"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Организацией </w:t>
      </w:r>
      <w:r w:rsidR="00EE2237"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на местах занимаются педагоги, руководители образовательных учреждений </w:t>
      </w:r>
      <w:r>
        <w:rPr>
          <w:sz w:val="28"/>
          <w:szCs w:val="28"/>
        </w:rPr>
        <w:t xml:space="preserve">городов, </w:t>
      </w:r>
      <w:r w:rsidRPr="00A13B3A">
        <w:rPr>
          <w:sz w:val="28"/>
          <w:szCs w:val="28"/>
        </w:rPr>
        <w:t>област</w:t>
      </w:r>
      <w:r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4C30FF" w:rsidRPr="00A13B3A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</w:p>
    <w:p w:rsidR="004C30FF" w:rsidRPr="00A13B3A" w:rsidRDefault="004C30FF" w:rsidP="004C30FF">
      <w:pPr>
        <w:tabs>
          <w:tab w:val="num" w:pos="720"/>
        </w:tabs>
        <w:ind w:left="720" w:hanging="720"/>
        <w:jc w:val="both"/>
        <w:rPr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 w:rsidR="00EE2237" w:rsidRPr="00EE2237">
        <w:rPr>
          <w:b/>
          <w:sz w:val="28"/>
          <w:szCs w:val="28"/>
        </w:rPr>
        <w:t>Конкурса</w:t>
      </w:r>
      <w:r w:rsidRPr="00FE0E73">
        <w:rPr>
          <w:b/>
          <w:sz w:val="28"/>
          <w:szCs w:val="28"/>
        </w:rPr>
        <w:t>.</w:t>
      </w:r>
      <w:r w:rsidRPr="00A13B3A">
        <w:rPr>
          <w:b/>
          <w:bCs/>
          <w:sz w:val="28"/>
          <w:szCs w:val="28"/>
        </w:rPr>
        <w:t xml:space="preserve"> </w:t>
      </w:r>
    </w:p>
    <w:p w:rsidR="004C30FF" w:rsidRDefault="00933D2E" w:rsidP="00933D2E">
      <w:pPr>
        <w:pStyle w:val="1"/>
        <w:tabs>
          <w:tab w:val="num" w:pos="720"/>
        </w:tabs>
        <w:ind w:left="720" w:hanging="1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2.1 </w:t>
      </w:r>
      <w:r w:rsidR="004C30FF" w:rsidRPr="000700EC">
        <w:rPr>
          <w:b w:val="0"/>
          <w:sz w:val="28"/>
          <w:szCs w:val="28"/>
        </w:rPr>
        <w:t>Всероссийск</w:t>
      </w:r>
      <w:r w:rsidR="00E740FB">
        <w:rPr>
          <w:b w:val="0"/>
          <w:sz w:val="28"/>
          <w:szCs w:val="28"/>
        </w:rPr>
        <w:t>ий</w:t>
      </w:r>
      <w:r w:rsidR="004C30FF" w:rsidRPr="000700EC">
        <w:rPr>
          <w:b w:val="0"/>
          <w:sz w:val="28"/>
          <w:szCs w:val="28"/>
        </w:rPr>
        <w:t xml:space="preserve"> </w:t>
      </w:r>
      <w:r w:rsidR="00E740FB" w:rsidRPr="00E740FB">
        <w:rPr>
          <w:b w:val="0"/>
          <w:bCs w:val="0"/>
          <w:sz w:val="28"/>
          <w:szCs w:val="28"/>
        </w:rPr>
        <w:t>конкурс</w:t>
      </w:r>
      <w:r w:rsidR="00E740FB">
        <w:rPr>
          <w:b w:val="0"/>
          <w:bCs w:val="0"/>
          <w:sz w:val="28"/>
          <w:szCs w:val="28"/>
        </w:rPr>
        <w:t xml:space="preserve"> </w:t>
      </w:r>
      <w:r w:rsidR="00E740FB" w:rsidRPr="00E740FB">
        <w:rPr>
          <w:b w:val="0"/>
          <w:bCs w:val="0"/>
          <w:sz w:val="28"/>
          <w:szCs w:val="28"/>
        </w:rPr>
        <w:t>сочинений-эссе</w:t>
      </w:r>
      <w:r w:rsidR="00E740FB">
        <w:rPr>
          <w:sz w:val="28"/>
          <w:szCs w:val="28"/>
        </w:rPr>
        <w:t xml:space="preserve"> </w:t>
      </w:r>
      <w:r w:rsidR="004C30FF" w:rsidRPr="00291D9B">
        <w:rPr>
          <w:b w:val="0"/>
          <w:sz w:val="28"/>
          <w:szCs w:val="28"/>
        </w:rPr>
        <w:t>«»</w:t>
      </w:r>
      <w:r w:rsidR="004C30FF">
        <w:rPr>
          <w:sz w:val="28"/>
          <w:szCs w:val="28"/>
        </w:rPr>
        <w:t xml:space="preserve"> </w:t>
      </w:r>
      <w:r w:rsidR="004C30FF">
        <w:rPr>
          <w:b w:val="0"/>
          <w:bCs w:val="0"/>
          <w:sz w:val="28"/>
          <w:szCs w:val="28"/>
        </w:rPr>
        <w:t>проводится для учащихся</w:t>
      </w:r>
      <w:r w:rsidR="004C30FF" w:rsidRPr="00A13B3A">
        <w:rPr>
          <w:b w:val="0"/>
          <w:bCs w:val="0"/>
          <w:sz w:val="28"/>
          <w:szCs w:val="28"/>
        </w:rPr>
        <w:t xml:space="preserve"> 1</w:t>
      </w:r>
      <w:r w:rsidR="004C30FF">
        <w:rPr>
          <w:b w:val="0"/>
          <w:bCs w:val="0"/>
          <w:sz w:val="28"/>
          <w:szCs w:val="28"/>
        </w:rPr>
        <w:t>–</w:t>
      </w:r>
      <w:r w:rsidR="004C30FF" w:rsidRPr="00A13B3A">
        <w:rPr>
          <w:b w:val="0"/>
          <w:bCs w:val="0"/>
          <w:sz w:val="28"/>
          <w:szCs w:val="28"/>
        </w:rPr>
        <w:t>11 классов</w:t>
      </w:r>
      <w:r w:rsidR="004C30FF">
        <w:rPr>
          <w:b w:val="0"/>
          <w:bCs w:val="0"/>
          <w:sz w:val="28"/>
          <w:szCs w:val="28"/>
        </w:rPr>
        <w:t xml:space="preserve"> </w:t>
      </w:r>
      <w:r w:rsidR="004C30FF" w:rsidRPr="00A13B3A">
        <w:rPr>
          <w:b w:val="0"/>
          <w:bCs w:val="0"/>
          <w:sz w:val="28"/>
          <w:szCs w:val="28"/>
        </w:rPr>
        <w:t>общеобразовательных учреждений, а также учащихся, на</w:t>
      </w:r>
      <w:r w:rsidR="00454952">
        <w:rPr>
          <w:b w:val="0"/>
          <w:bCs w:val="0"/>
          <w:sz w:val="28"/>
          <w:szCs w:val="28"/>
        </w:rPr>
        <w:t>ходящихся на домашнем обучении.</w:t>
      </w:r>
    </w:p>
    <w:p w:rsidR="004C30FF" w:rsidRPr="00A13B3A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</w:p>
    <w:p w:rsidR="004C30FF" w:rsidRPr="00A13B3A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3. Порядок проведения </w:t>
      </w:r>
      <w:r w:rsidR="00447373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>.</w:t>
      </w:r>
    </w:p>
    <w:p w:rsidR="004C30FF" w:rsidRPr="00A13B3A" w:rsidRDefault="004C30FF" w:rsidP="004C30FF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A13B3A">
        <w:rPr>
          <w:sz w:val="28"/>
          <w:szCs w:val="28"/>
        </w:rPr>
        <w:t>Сроки проведения</w:t>
      </w:r>
    </w:p>
    <w:p w:rsidR="00C563DF" w:rsidRDefault="004C30FF" w:rsidP="004C30FF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sz w:val="28"/>
          <w:szCs w:val="28"/>
        </w:rPr>
      </w:pPr>
      <w:r w:rsidRPr="00A13B3A">
        <w:rPr>
          <w:sz w:val="28"/>
          <w:szCs w:val="28"/>
          <w:lang w:val="en-US"/>
        </w:rPr>
        <w:t>I</w:t>
      </w:r>
      <w:r w:rsidRPr="00A13B3A">
        <w:rPr>
          <w:sz w:val="28"/>
          <w:szCs w:val="28"/>
        </w:rPr>
        <w:t xml:space="preserve"> этап </w:t>
      </w:r>
      <w:r w:rsidRPr="00A13B3A">
        <w:rPr>
          <w:b/>
          <w:bCs/>
          <w:sz w:val="28"/>
          <w:szCs w:val="28"/>
        </w:rPr>
        <w:t xml:space="preserve">– с </w:t>
      </w:r>
      <w:r w:rsidR="00447373">
        <w:rPr>
          <w:b/>
          <w:bCs/>
          <w:sz w:val="28"/>
          <w:szCs w:val="28"/>
        </w:rPr>
        <w:t>01</w:t>
      </w:r>
      <w:r w:rsidRPr="00A13B3A">
        <w:rPr>
          <w:b/>
          <w:bCs/>
          <w:sz w:val="28"/>
          <w:szCs w:val="28"/>
        </w:rPr>
        <w:t xml:space="preserve"> </w:t>
      </w:r>
      <w:r w:rsidR="00447373">
        <w:rPr>
          <w:b/>
          <w:bCs/>
          <w:sz w:val="28"/>
          <w:szCs w:val="28"/>
        </w:rPr>
        <w:t>апреля</w:t>
      </w:r>
      <w:r w:rsidRPr="00A13B3A">
        <w:rPr>
          <w:b/>
          <w:bCs/>
          <w:sz w:val="28"/>
          <w:szCs w:val="28"/>
        </w:rPr>
        <w:t xml:space="preserve"> 201</w:t>
      </w:r>
      <w:r w:rsidR="00B94044">
        <w:rPr>
          <w:b/>
          <w:bCs/>
          <w:sz w:val="28"/>
          <w:szCs w:val="28"/>
        </w:rPr>
        <w:t>4</w:t>
      </w:r>
      <w:r w:rsidRPr="00A13B3A">
        <w:rPr>
          <w:b/>
          <w:bCs/>
          <w:sz w:val="28"/>
          <w:szCs w:val="28"/>
        </w:rPr>
        <w:t xml:space="preserve"> г. по </w:t>
      </w:r>
      <w:r w:rsidR="00B440B4">
        <w:rPr>
          <w:b/>
          <w:bCs/>
          <w:sz w:val="28"/>
          <w:szCs w:val="28"/>
        </w:rPr>
        <w:t>2</w:t>
      </w:r>
      <w:r w:rsidR="0032467F">
        <w:rPr>
          <w:b/>
          <w:bCs/>
          <w:sz w:val="28"/>
          <w:szCs w:val="28"/>
        </w:rPr>
        <w:t>0</w:t>
      </w:r>
      <w:r w:rsidRPr="00A13B3A">
        <w:rPr>
          <w:b/>
          <w:bCs/>
          <w:sz w:val="28"/>
          <w:szCs w:val="28"/>
        </w:rPr>
        <w:t xml:space="preserve"> </w:t>
      </w:r>
      <w:r w:rsidR="00447373">
        <w:rPr>
          <w:b/>
          <w:bCs/>
          <w:sz w:val="28"/>
          <w:szCs w:val="28"/>
        </w:rPr>
        <w:t>апреля</w:t>
      </w:r>
      <w:r w:rsidRPr="00A13B3A">
        <w:rPr>
          <w:b/>
          <w:bCs/>
          <w:sz w:val="28"/>
          <w:szCs w:val="28"/>
        </w:rPr>
        <w:t xml:space="preserve"> 201</w:t>
      </w:r>
      <w:r w:rsidR="009E0DB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A13B3A">
        <w:rPr>
          <w:b/>
          <w:bCs/>
          <w:sz w:val="28"/>
          <w:szCs w:val="28"/>
        </w:rPr>
        <w:t>г.</w:t>
      </w:r>
      <w:r w:rsidRPr="00A13B3A">
        <w:rPr>
          <w:sz w:val="28"/>
          <w:szCs w:val="28"/>
        </w:rPr>
        <w:t xml:space="preserve"> Образовательным учреждениям и педагогам-кураторам рассылается информация о сроках проведения </w:t>
      </w:r>
      <w:r w:rsidR="00AE3BBD"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и условиях участия. Потенциальные участники знакомятся с Положением </w:t>
      </w:r>
      <w:r w:rsidR="00AE3BB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. </w:t>
      </w:r>
      <w:r w:rsidR="00B36639">
        <w:rPr>
          <w:sz w:val="28"/>
          <w:szCs w:val="28"/>
        </w:rPr>
        <w:t>Ученики</w:t>
      </w:r>
      <w:r w:rsidR="008F2CC1">
        <w:rPr>
          <w:sz w:val="28"/>
          <w:szCs w:val="28"/>
        </w:rPr>
        <w:t>,</w:t>
      </w:r>
      <w:r w:rsidR="00B36639">
        <w:rPr>
          <w:sz w:val="28"/>
          <w:szCs w:val="28"/>
        </w:rPr>
        <w:t xml:space="preserve"> изъявившие желание</w:t>
      </w:r>
      <w:r w:rsidR="008F2CC1">
        <w:rPr>
          <w:sz w:val="28"/>
          <w:szCs w:val="28"/>
        </w:rPr>
        <w:t xml:space="preserve"> участвовать в конкурсе пишут сочинение-эссе по предоставленным темам. </w:t>
      </w:r>
      <w:r w:rsidR="00D4234C">
        <w:rPr>
          <w:sz w:val="28"/>
          <w:szCs w:val="28"/>
        </w:rPr>
        <w:t>Участник конкурса может написать своё эссе дома (т.е</w:t>
      </w:r>
      <w:r w:rsidR="00222215">
        <w:rPr>
          <w:sz w:val="28"/>
          <w:szCs w:val="28"/>
        </w:rPr>
        <w:t>.</w:t>
      </w:r>
      <w:r w:rsidR="00D4234C">
        <w:rPr>
          <w:sz w:val="28"/>
          <w:szCs w:val="28"/>
        </w:rPr>
        <w:t xml:space="preserve"> делать это на уроке не обязательно)</w:t>
      </w:r>
      <w:r w:rsidR="00222215">
        <w:rPr>
          <w:sz w:val="28"/>
          <w:szCs w:val="28"/>
        </w:rPr>
        <w:t xml:space="preserve">. </w:t>
      </w:r>
      <w:r w:rsidR="0029601D">
        <w:rPr>
          <w:sz w:val="28"/>
          <w:szCs w:val="28"/>
        </w:rPr>
        <w:t xml:space="preserve">Происходит оплата </w:t>
      </w:r>
      <w:r w:rsidR="0029601D" w:rsidRPr="00FF2287">
        <w:rPr>
          <w:sz w:val="28"/>
          <w:szCs w:val="28"/>
        </w:rPr>
        <w:t>орг</w:t>
      </w:r>
      <w:r w:rsidR="0029601D">
        <w:rPr>
          <w:sz w:val="28"/>
          <w:szCs w:val="28"/>
        </w:rPr>
        <w:t xml:space="preserve">анизационного </w:t>
      </w:r>
      <w:r w:rsidR="0029601D" w:rsidRPr="00FF2287">
        <w:rPr>
          <w:sz w:val="28"/>
          <w:szCs w:val="28"/>
        </w:rPr>
        <w:t>взноса</w:t>
      </w:r>
      <w:r w:rsidR="0029601D">
        <w:rPr>
          <w:sz w:val="28"/>
          <w:szCs w:val="28"/>
        </w:rPr>
        <w:t xml:space="preserve">. </w:t>
      </w:r>
      <w:r w:rsidR="005C2790">
        <w:rPr>
          <w:sz w:val="28"/>
          <w:szCs w:val="28"/>
        </w:rPr>
        <w:t xml:space="preserve">Далее </w:t>
      </w:r>
      <w:r w:rsidR="005C2790">
        <w:rPr>
          <w:sz w:val="28"/>
          <w:szCs w:val="28"/>
        </w:rPr>
        <w:lastRenderedPageBreak/>
        <w:t>О</w:t>
      </w:r>
      <w:r w:rsidR="00AB2AEB">
        <w:rPr>
          <w:sz w:val="28"/>
          <w:szCs w:val="28"/>
        </w:rPr>
        <w:t>рганизатор собирает сочинения учеников и формирует пакет</w:t>
      </w:r>
      <w:r w:rsidR="00C563DF">
        <w:rPr>
          <w:sz w:val="28"/>
          <w:szCs w:val="28"/>
        </w:rPr>
        <w:t xml:space="preserve"> документов</w:t>
      </w:r>
      <w:r w:rsidR="00AB2AEB">
        <w:rPr>
          <w:sz w:val="28"/>
          <w:szCs w:val="28"/>
        </w:rPr>
        <w:t xml:space="preserve"> </w:t>
      </w:r>
      <w:r w:rsidR="007B0E83">
        <w:rPr>
          <w:sz w:val="28"/>
          <w:szCs w:val="28"/>
        </w:rPr>
        <w:t xml:space="preserve">для отправки </w:t>
      </w:r>
      <w:r w:rsidR="00C563DF">
        <w:rPr>
          <w:sz w:val="28"/>
          <w:szCs w:val="28"/>
        </w:rPr>
        <w:t xml:space="preserve">в Организационный комитет. В </w:t>
      </w:r>
      <w:r w:rsidR="0029601D">
        <w:rPr>
          <w:sz w:val="28"/>
          <w:szCs w:val="28"/>
        </w:rPr>
        <w:t xml:space="preserve">пакет </w:t>
      </w:r>
      <w:r w:rsidR="00C563DF">
        <w:rPr>
          <w:sz w:val="28"/>
          <w:szCs w:val="28"/>
        </w:rPr>
        <w:t>документов вход</w:t>
      </w:r>
      <w:r w:rsidR="000E1319">
        <w:rPr>
          <w:sz w:val="28"/>
          <w:szCs w:val="28"/>
        </w:rPr>
        <w:t>я</w:t>
      </w:r>
      <w:r w:rsidR="00C563DF">
        <w:rPr>
          <w:sz w:val="28"/>
          <w:szCs w:val="28"/>
        </w:rPr>
        <w:t>т:</w:t>
      </w:r>
    </w:p>
    <w:p w:rsidR="00D423D7" w:rsidRPr="00D423D7" w:rsidRDefault="00D423D7" w:rsidP="00D423D7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Конкурсе. </w:t>
      </w:r>
      <w:r w:rsidRPr="00A562DC">
        <w:rPr>
          <w:color w:val="FF0000"/>
          <w:sz w:val="28"/>
          <w:szCs w:val="28"/>
        </w:rPr>
        <w:t xml:space="preserve">(Приложенный документ в формате </w:t>
      </w:r>
      <w:proofErr w:type="spellStart"/>
      <w:r w:rsidRPr="00A562DC">
        <w:rPr>
          <w:b/>
          <w:color w:val="FF0000"/>
          <w:sz w:val="28"/>
          <w:szCs w:val="28"/>
        </w:rPr>
        <w:t>Microsoft</w:t>
      </w:r>
      <w:proofErr w:type="spellEnd"/>
      <w:r w:rsidRPr="00A562DC">
        <w:rPr>
          <w:b/>
          <w:color w:val="FF0000"/>
          <w:sz w:val="28"/>
          <w:szCs w:val="28"/>
        </w:rPr>
        <w:t xml:space="preserve"> </w:t>
      </w:r>
      <w:proofErr w:type="spellStart"/>
      <w:r w:rsidRPr="00A562DC">
        <w:rPr>
          <w:b/>
          <w:color w:val="FF0000"/>
          <w:sz w:val="28"/>
          <w:szCs w:val="28"/>
        </w:rPr>
        <w:t>Office</w:t>
      </w:r>
      <w:proofErr w:type="spellEnd"/>
      <w:r w:rsidRPr="00A562DC">
        <w:rPr>
          <w:b/>
          <w:color w:val="FF0000"/>
          <w:sz w:val="28"/>
          <w:szCs w:val="28"/>
        </w:rPr>
        <w:t xml:space="preserve"> </w:t>
      </w:r>
      <w:proofErr w:type="spellStart"/>
      <w:r w:rsidRPr="00A562DC">
        <w:rPr>
          <w:b/>
          <w:color w:val="FF0000"/>
          <w:sz w:val="28"/>
          <w:szCs w:val="28"/>
        </w:rPr>
        <w:t>Excel</w:t>
      </w:r>
      <w:proofErr w:type="spellEnd"/>
      <w:r>
        <w:rPr>
          <w:b/>
          <w:color w:val="FF0000"/>
          <w:sz w:val="28"/>
          <w:szCs w:val="28"/>
        </w:rPr>
        <w:t xml:space="preserve"> и </w:t>
      </w:r>
      <w:r w:rsidRPr="00FC77B5">
        <w:rPr>
          <w:b/>
          <w:color w:val="FF0000"/>
          <w:sz w:val="28"/>
          <w:szCs w:val="28"/>
          <w:u w:val="single"/>
        </w:rPr>
        <w:t>ТОЛЬКО в нашем бланке</w:t>
      </w:r>
      <w:r w:rsidRPr="00A562DC">
        <w:rPr>
          <w:color w:val="FF0000"/>
          <w:sz w:val="28"/>
          <w:szCs w:val="28"/>
        </w:rPr>
        <w:t>)</w:t>
      </w:r>
      <w:r w:rsidR="00041856" w:rsidRPr="00041856">
        <w:rPr>
          <w:sz w:val="28"/>
          <w:szCs w:val="28"/>
        </w:rPr>
        <w:t>;</w:t>
      </w:r>
    </w:p>
    <w:p w:rsidR="00D423D7" w:rsidRDefault="00041856" w:rsidP="00D423D7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Сканированная копия об оплате </w:t>
      </w:r>
      <w:r w:rsidRPr="00FF2287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анизационного </w:t>
      </w:r>
      <w:r w:rsidRPr="00FF2287">
        <w:rPr>
          <w:sz w:val="28"/>
          <w:szCs w:val="28"/>
        </w:rPr>
        <w:t>взноса</w:t>
      </w:r>
      <w:r>
        <w:rPr>
          <w:sz w:val="28"/>
          <w:szCs w:val="28"/>
        </w:rPr>
        <w:t>;</w:t>
      </w:r>
    </w:p>
    <w:p w:rsidR="00041856" w:rsidRPr="00D423D7" w:rsidRDefault="00201528" w:rsidP="00D423D7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Работы участников конкурса.</w:t>
      </w:r>
    </w:p>
    <w:p w:rsidR="004C30FF" w:rsidRPr="009E0DBA" w:rsidRDefault="001A5A5D" w:rsidP="001A5A5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Пакет документов</w:t>
      </w:r>
      <w:r w:rsidR="004C30FF">
        <w:rPr>
          <w:sz w:val="28"/>
          <w:szCs w:val="28"/>
        </w:rPr>
        <w:t xml:space="preserve"> отправляет </w:t>
      </w:r>
      <w:r w:rsidR="004C30FF" w:rsidRPr="00D07B5A">
        <w:rPr>
          <w:b/>
          <w:sz w:val="28"/>
          <w:szCs w:val="28"/>
        </w:rPr>
        <w:t>ТОЛЬКО</w:t>
      </w:r>
      <w:r w:rsidR="004C30FF">
        <w:rPr>
          <w:sz w:val="28"/>
          <w:szCs w:val="28"/>
        </w:rPr>
        <w:t xml:space="preserve"> организатор, Уч</w:t>
      </w:r>
      <w:r w:rsidR="00313997">
        <w:rPr>
          <w:sz w:val="28"/>
          <w:szCs w:val="28"/>
        </w:rPr>
        <w:t>ен</w:t>
      </w:r>
      <w:r w:rsidR="004C30FF">
        <w:rPr>
          <w:sz w:val="28"/>
          <w:szCs w:val="28"/>
        </w:rPr>
        <w:t>ики-уч</w:t>
      </w:r>
      <w:r w:rsidR="00313997">
        <w:rPr>
          <w:sz w:val="28"/>
          <w:szCs w:val="28"/>
        </w:rPr>
        <w:t>аст</w:t>
      </w:r>
      <w:r w:rsidR="004C30FF">
        <w:rPr>
          <w:sz w:val="28"/>
          <w:szCs w:val="28"/>
        </w:rPr>
        <w:t xml:space="preserve">ники </w:t>
      </w:r>
      <w:r w:rsidR="00313997">
        <w:rPr>
          <w:sz w:val="28"/>
          <w:szCs w:val="28"/>
        </w:rPr>
        <w:t>Пакет документов</w:t>
      </w:r>
      <w:r w:rsidR="004C30FF">
        <w:rPr>
          <w:sz w:val="28"/>
          <w:szCs w:val="28"/>
        </w:rPr>
        <w:t xml:space="preserve"> самостоятельно </w:t>
      </w:r>
      <w:r w:rsidR="004C30FF" w:rsidRPr="00F51AC1">
        <w:rPr>
          <w:b/>
          <w:sz w:val="28"/>
          <w:szCs w:val="28"/>
          <w:u w:val="single"/>
        </w:rPr>
        <w:t>не</w:t>
      </w:r>
      <w:r w:rsidR="004C30FF">
        <w:rPr>
          <w:sz w:val="28"/>
          <w:szCs w:val="28"/>
        </w:rPr>
        <w:t xml:space="preserve"> отправляют. </w:t>
      </w:r>
      <w:r w:rsidR="004C30FF" w:rsidRPr="00A562DC">
        <w:rPr>
          <w:color w:val="FF0000"/>
          <w:sz w:val="28"/>
          <w:szCs w:val="28"/>
        </w:rPr>
        <w:t xml:space="preserve">Заявка отправляется </w:t>
      </w:r>
      <w:r w:rsidR="00951B85">
        <w:rPr>
          <w:color w:val="FF0000"/>
          <w:sz w:val="28"/>
          <w:szCs w:val="28"/>
        </w:rPr>
        <w:t>только</w:t>
      </w:r>
      <w:r w:rsidR="004C30FF" w:rsidRPr="00A562DC">
        <w:rPr>
          <w:color w:val="FF0000"/>
          <w:sz w:val="28"/>
          <w:szCs w:val="28"/>
        </w:rPr>
        <w:t xml:space="preserve"> в формате </w:t>
      </w:r>
      <w:proofErr w:type="spellStart"/>
      <w:r w:rsidR="004C30FF" w:rsidRPr="00A562DC">
        <w:rPr>
          <w:b/>
          <w:color w:val="FF0000"/>
          <w:sz w:val="28"/>
          <w:szCs w:val="28"/>
        </w:rPr>
        <w:t>Microsoft</w:t>
      </w:r>
      <w:proofErr w:type="spellEnd"/>
      <w:r w:rsidR="004C30FF" w:rsidRPr="00A562DC">
        <w:rPr>
          <w:b/>
          <w:color w:val="FF0000"/>
          <w:sz w:val="28"/>
          <w:szCs w:val="28"/>
        </w:rPr>
        <w:t xml:space="preserve"> </w:t>
      </w:r>
      <w:proofErr w:type="spellStart"/>
      <w:r w:rsidR="004C30FF" w:rsidRPr="00A562DC">
        <w:rPr>
          <w:b/>
          <w:color w:val="FF0000"/>
          <w:sz w:val="28"/>
          <w:szCs w:val="28"/>
        </w:rPr>
        <w:t>Office</w:t>
      </w:r>
      <w:proofErr w:type="spellEnd"/>
      <w:r w:rsidR="004C30FF" w:rsidRPr="00A562DC">
        <w:rPr>
          <w:b/>
          <w:color w:val="FF0000"/>
          <w:sz w:val="28"/>
          <w:szCs w:val="28"/>
        </w:rPr>
        <w:t xml:space="preserve"> </w:t>
      </w:r>
      <w:proofErr w:type="spellStart"/>
      <w:r w:rsidR="004C30FF" w:rsidRPr="00A562DC">
        <w:rPr>
          <w:b/>
          <w:color w:val="FF0000"/>
          <w:sz w:val="28"/>
          <w:szCs w:val="28"/>
        </w:rPr>
        <w:t>Excel</w:t>
      </w:r>
      <w:proofErr w:type="spellEnd"/>
      <w:r w:rsidR="00951B85">
        <w:rPr>
          <w:color w:val="FF0000"/>
          <w:sz w:val="28"/>
          <w:szCs w:val="28"/>
        </w:rPr>
        <w:t xml:space="preserve"> и </w:t>
      </w:r>
      <w:r w:rsidR="00951B85" w:rsidRPr="0090396B">
        <w:rPr>
          <w:b/>
          <w:color w:val="FF0000"/>
          <w:sz w:val="28"/>
          <w:szCs w:val="28"/>
          <w:u w:val="single"/>
        </w:rPr>
        <w:t>ТОЛЬКО в нашем бланке</w:t>
      </w:r>
      <w:r w:rsidR="00951B85">
        <w:rPr>
          <w:color w:val="FF0000"/>
          <w:sz w:val="28"/>
          <w:szCs w:val="28"/>
        </w:rPr>
        <w:t>.</w:t>
      </w:r>
    </w:p>
    <w:p w:rsidR="004C30FF" w:rsidRPr="00FF2287" w:rsidRDefault="00B440B4" w:rsidP="005D41A9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4C30FF">
        <w:rPr>
          <w:sz w:val="28"/>
          <w:szCs w:val="28"/>
          <w:lang w:val="en-US"/>
        </w:rPr>
        <w:t>I</w:t>
      </w:r>
      <w:r w:rsidR="004C30FF">
        <w:rPr>
          <w:sz w:val="28"/>
          <w:szCs w:val="28"/>
        </w:rPr>
        <w:t xml:space="preserve"> этап – с </w:t>
      </w:r>
      <w:r>
        <w:rPr>
          <w:b/>
          <w:sz w:val="28"/>
          <w:szCs w:val="28"/>
        </w:rPr>
        <w:t>20</w:t>
      </w:r>
      <w:r w:rsidR="004C30FF" w:rsidRPr="00A53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4C30FF">
        <w:rPr>
          <w:sz w:val="28"/>
          <w:szCs w:val="28"/>
        </w:rPr>
        <w:t xml:space="preserve"> </w:t>
      </w:r>
      <w:r w:rsidR="004C30FF" w:rsidRPr="00725D1C">
        <w:rPr>
          <w:b/>
          <w:sz w:val="28"/>
          <w:szCs w:val="28"/>
        </w:rPr>
        <w:t>201</w:t>
      </w:r>
      <w:r w:rsidR="002E6A23">
        <w:rPr>
          <w:b/>
          <w:sz w:val="28"/>
          <w:szCs w:val="28"/>
        </w:rPr>
        <w:t>4</w:t>
      </w:r>
      <w:r w:rsidR="004C30FF" w:rsidRPr="00725D1C">
        <w:rPr>
          <w:b/>
          <w:sz w:val="28"/>
          <w:szCs w:val="28"/>
        </w:rPr>
        <w:t xml:space="preserve"> г. по</w:t>
      </w:r>
      <w:r w:rsidR="004C30FF">
        <w:rPr>
          <w:sz w:val="28"/>
          <w:szCs w:val="28"/>
        </w:rPr>
        <w:t xml:space="preserve"> </w:t>
      </w:r>
      <w:r w:rsidR="002E6A23">
        <w:rPr>
          <w:b/>
          <w:sz w:val="28"/>
          <w:szCs w:val="28"/>
        </w:rPr>
        <w:t>2</w:t>
      </w:r>
      <w:r w:rsidR="00E506FD">
        <w:rPr>
          <w:b/>
          <w:sz w:val="28"/>
          <w:szCs w:val="28"/>
        </w:rPr>
        <w:t>5</w:t>
      </w:r>
      <w:r w:rsidR="004C30FF" w:rsidRPr="00A53938">
        <w:rPr>
          <w:b/>
          <w:sz w:val="28"/>
          <w:szCs w:val="28"/>
        </w:rPr>
        <w:t xml:space="preserve"> </w:t>
      </w:r>
      <w:r w:rsidR="002E6A23">
        <w:rPr>
          <w:b/>
          <w:sz w:val="28"/>
          <w:szCs w:val="28"/>
        </w:rPr>
        <w:t>мая</w:t>
      </w:r>
      <w:r w:rsidR="004C30FF">
        <w:rPr>
          <w:sz w:val="28"/>
          <w:szCs w:val="28"/>
        </w:rPr>
        <w:t xml:space="preserve"> </w:t>
      </w:r>
      <w:r w:rsidR="004C30FF" w:rsidRPr="00725D1C">
        <w:rPr>
          <w:b/>
          <w:sz w:val="28"/>
          <w:szCs w:val="28"/>
        </w:rPr>
        <w:t>201</w:t>
      </w:r>
      <w:r w:rsidR="002E6A23">
        <w:rPr>
          <w:b/>
          <w:sz w:val="28"/>
          <w:szCs w:val="28"/>
        </w:rPr>
        <w:t>4</w:t>
      </w:r>
      <w:r w:rsidR="004C30FF" w:rsidRPr="00725D1C">
        <w:rPr>
          <w:b/>
          <w:sz w:val="28"/>
          <w:szCs w:val="28"/>
        </w:rPr>
        <w:t xml:space="preserve"> г.</w:t>
      </w:r>
      <w:r w:rsidR="004C30FF">
        <w:rPr>
          <w:sz w:val="28"/>
          <w:szCs w:val="28"/>
        </w:rPr>
        <w:t xml:space="preserve"> – подведение итогов. Рассылка результатов </w:t>
      </w:r>
      <w:r w:rsidR="005D41A9">
        <w:rPr>
          <w:sz w:val="28"/>
          <w:szCs w:val="28"/>
        </w:rPr>
        <w:t>и</w:t>
      </w:r>
      <w:r w:rsidR="004C30FF">
        <w:rPr>
          <w:sz w:val="28"/>
          <w:szCs w:val="28"/>
        </w:rPr>
        <w:t xml:space="preserve"> наградных материалов. </w:t>
      </w:r>
      <w:r w:rsidR="004C30FF" w:rsidRPr="00A13B3A">
        <w:rPr>
          <w:sz w:val="28"/>
          <w:szCs w:val="28"/>
        </w:rPr>
        <w:t xml:space="preserve">Все сертификаты и дипломы </w:t>
      </w:r>
      <w:r w:rsidR="004C30FF">
        <w:rPr>
          <w:sz w:val="28"/>
          <w:szCs w:val="28"/>
        </w:rPr>
        <w:t>рассылаются</w:t>
      </w:r>
      <w:r w:rsidR="004C30FF" w:rsidRPr="00A13B3A">
        <w:rPr>
          <w:sz w:val="28"/>
          <w:szCs w:val="28"/>
        </w:rPr>
        <w:t xml:space="preserve"> </w:t>
      </w:r>
      <w:r w:rsidR="004C30FF">
        <w:rPr>
          <w:sz w:val="28"/>
          <w:szCs w:val="28"/>
        </w:rPr>
        <w:t xml:space="preserve">в </w:t>
      </w:r>
      <w:r w:rsidR="004C30FF" w:rsidRPr="00FF2287">
        <w:rPr>
          <w:b/>
          <w:sz w:val="28"/>
          <w:szCs w:val="28"/>
        </w:rPr>
        <w:t>электронном виде</w:t>
      </w:r>
      <w:r w:rsidR="004C30FF">
        <w:rPr>
          <w:sz w:val="28"/>
          <w:szCs w:val="28"/>
        </w:rPr>
        <w:t xml:space="preserve"> на</w:t>
      </w:r>
      <w:r w:rsidR="004C30FF" w:rsidRPr="00A13B3A">
        <w:rPr>
          <w:sz w:val="28"/>
          <w:szCs w:val="28"/>
        </w:rPr>
        <w:t xml:space="preserve"> </w:t>
      </w:r>
      <w:r w:rsidR="004C30FF">
        <w:rPr>
          <w:sz w:val="28"/>
          <w:szCs w:val="28"/>
        </w:rPr>
        <w:t xml:space="preserve">электронные </w:t>
      </w:r>
      <w:r w:rsidR="004C30FF" w:rsidRPr="00A13B3A">
        <w:rPr>
          <w:sz w:val="28"/>
          <w:szCs w:val="28"/>
        </w:rPr>
        <w:t>адрес</w:t>
      </w:r>
      <w:r w:rsidR="004C30FF">
        <w:rPr>
          <w:sz w:val="28"/>
          <w:szCs w:val="28"/>
        </w:rPr>
        <w:t>а</w:t>
      </w:r>
      <w:r w:rsidR="004C30FF" w:rsidRPr="00A13B3A">
        <w:rPr>
          <w:sz w:val="28"/>
          <w:szCs w:val="28"/>
        </w:rPr>
        <w:t xml:space="preserve"> образовательных учреждений</w:t>
      </w:r>
      <w:r w:rsidR="004C30FF">
        <w:rPr>
          <w:sz w:val="28"/>
          <w:szCs w:val="28"/>
        </w:rPr>
        <w:t xml:space="preserve"> и Организаторов.</w:t>
      </w:r>
    </w:p>
    <w:p w:rsidR="004C30FF" w:rsidRPr="00A13B3A" w:rsidRDefault="004C30FF" w:rsidP="004C30FF">
      <w:pPr>
        <w:tabs>
          <w:tab w:val="left" w:pos="720"/>
          <w:tab w:val="left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343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E3432"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проводится в общеобразовательных учреждениях для всех желающих без предварительного отбора. Допускается </w:t>
      </w:r>
      <w:r w:rsidR="005865BC" w:rsidRPr="00A13B3A">
        <w:rPr>
          <w:sz w:val="28"/>
          <w:szCs w:val="28"/>
        </w:rPr>
        <w:t>одно</w:t>
      </w:r>
      <w:r w:rsidR="005865BC">
        <w:rPr>
          <w:sz w:val="28"/>
          <w:szCs w:val="28"/>
        </w:rPr>
        <w:t>му</w:t>
      </w:r>
      <w:r w:rsidR="005865BC" w:rsidRPr="00A13B3A">
        <w:rPr>
          <w:sz w:val="28"/>
          <w:szCs w:val="28"/>
        </w:rPr>
        <w:t xml:space="preserve"> уч</w:t>
      </w:r>
      <w:r w:rsidR="005865BC">
        <w:rPr>
          <w:sz w:val="28"/>
          <w:szCs w:val="28"/>
        </w:rPr>
        <w:t>енику</w:t>
      </w:r>
      <w:r w:rsidR="005865BC" w:rsidRPr="00A13B3A">
        <w:rPr>
          <w:sz w:val="28"/>
          <w:szCs w:val="28"/>
        </w:rPr>
        <w:t xml:space="preserve"> </w:t>
      </w:r>
      <w:r w:rsidR="004E3432">
        <w:rPr>
          <w:sz w:val="28"/>
          <w:szCs w:val="28"/>
        </w:rPr>
        <w:t xml:space="preserve">написание </w:t>
      </w:r>
      <w:r w:rsidR="005865BC">
        <w:rPr>
          <w:sz w:val="28"/>
          <w:szCs w:val="28"/>
        </w:rPr>
        <w:t xml:space="preserve">нескольких </w:t>
      </w:r>
      <w:r w:rsidR="004E3432">
        <w:rPr>
          <w:sz w:val="28"/>
          <w:szCs w:val="28"/>
        </w:rPr>
        <w:t>эссе</w:t>
      </w:r>
      <w:r w:rsidRPr="00A13B3A">
        <w:rPr>
          <w:sz w:val="28"/>
          <w:szCs w:val="28"/>
        </w:rPr>
        <w:t xml:space="preserve"> по всем </w:t>
      </w:r>
      <w:r w:rsidR="00B719E9">
        <w:rPr>
          <w:sz w:val="28"/>
          <w:szCs w:val="28"/>
        </w:rPr>
        <w:t>предоставленным темам</w:t>
      </w:r>
      <w:r w:rsidRPr="00A13B3A">
        <w:rPr>
          <w:sz w:val="28"/>
          <w:szCs w:val="28"/>
        </w:rPr>
        <w:t xml:space="preserve"> одновременно. </w:t>
      </w:r>
      <w:r w:rsidR="00316D11">
        <w:rPr>
          <w:sz w:val="28"/>
          <w:szCs w:val="28"/>
        </w:rPr>
        <w:t>(</w:t>
      </w:r>
      <w:r w:rsidR="00316D11" w:rsidRPr="001601A2">
        <w:rPr>
          <w:b/>
          <w:sz w:val="28"/>
          <w:szCs w:val="28"/>
        </w:rPr>
        <w:t>Но не нес</w:t>
      </w:r>
      <w:r w:rsidR="001601A2">
        <w:rPr>
          <w:b/>
          <w:sz w:val="28"/>
          <w:szCs w:val="28"/>
        </w:rPr>
        <w:t xml:space="preserve">колько сочинений по одной </w:t>
      </w:r>
      <w:r w:rsidR="00316D11" w:rsidRPr="001601A2">
        <w:rPr>
          <w:b/>
          <w:sz w:val="28"/>
          <w:szCs w:val="28"/>
        </w:rPr>
        <w:t>теме!!!</w:t>
      </w:r>
      <w:r w:rsidR="00316D11">
        <w:rPr>
          <w:sz w:val="28"/>
          <w:szCs w:val="28"/>
        </w:rPr>
        <w:t xml:space="preserve">) </w:t>
      </w:r>
      <w:r w:rsidRPr="00A13B3A">
        <w:rPr>
          <w:sz w:val="28"/>
          <w:szCs w:val="28"/>
        </w:rPr>
        <w:t>После п</w:t>
      </w:r>
      <w:r w:rsidR="005865BC">
        <w:rPr>
          <w:sz w:val="28"/>
          <w:szCs w:val="28"/>
        </w:rPr>
        <w:t>оведения итогов</w:t>
      </w:r>
      <w:r w:rsidRPr="00A13B3A">
        <w:rPr>
          <w:sz w:val="28"/>
          <w:szCs w:val="28"/>
        </w:rPr>
        <w:t xml:space="preserve"> каждое образовательное учреждение, принявшее участие получает ведомость, включающую всех участников, с указанием полученных баллов.</w:t>
      </w:r>
      <w:r>
        <w:rPr>
          <w:sz w:val="28"/>
          <w:szCs w:val="28"/>
        </w:rPr>
        <w:t xml:space="preserve"> </w:t>
      </w: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</w:p>
    <w:p w:rsidR="004C30FF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Общее руководство и методическое обеспечение </w:t>
      </w:r>
      <w:r w:rsidR="0067109A">
        <w:rPr>
          <w:b/>
          <w:bCs/>
          <w:sz w:val="28"/>
          <w:szCs w:val="28"/>
        </w:rPr>
        <w:t>Конкурса</w:t>
      </w:r>
      <w:r>
        <w:rPr>
          <w:b/>
          <w:bCs/>
          <w:sz w:val="28"/>
          <w:szCs w:val="28"/>
        </w:rPr>
        <w:t>.</w:t>
      </w:r>
    </w:p>
    <w:p w:rsidR="004C30FF" w:rsidRPr="00A13B3A" w:rsidRDefault="004C30FF" w:rsidP="004C30FF">
      <w:pPr>
        <w:tabs>
          <w:tab w:val="num" w:pos="360"/>
          <w:tab w:val="num" w:pos="720"/>
        </w:tabs>
        <w:ind w:left="720" w:hanging="11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4.1</w:t>
      </w:r>
      <w:proofErr w:type="gramStart"/>
      <w:r w:rsidRPr="00A13B3A">
        <w:rPr>
          <w:sz w:val="28"/>
          <w:szCs w:val="28"/>
        </w:rPr>
        <w:t xml:space="preserve"> Д</w:t>
      </w:r>
      <w:proofErr w:type="gramEnd"/>
      <w:r w:rsidRPr="00A13B3A">
        <w:rPr>
          <w:sz w:val="28"/>
          <w:szCs w:val="28"/>
        </w:rPr>
        <w:t xml:space="preserve">ля организационно-методического обеспечения </w:t>
      </w:r>
      <w:r w:rsidR="0067109A"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 w:rsidR="0067109A"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4C30FF" w:rsidRPr="00A13B3A" w:rsidRDefault="004C30FF" w:rsidP="004C30FF">
      <w:pPr>
        <w:tabs>
          <w:tab w:val="num" w:pos="720"/>
        </w:tabs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Оргкомитет </w:t>
      </w:r>
      <w:r w:rsidR="0067109A"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: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формирует состав жюри;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осуществляет непосредственное руководство подготовкой и проведением </w:t>
      </w:r>
      <w:r w:rsidR="0067109A"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;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издает необходимые материалы для проведения </w:t>
      </w:r>
      <w:r w:rsidR="003F7955"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, анализирует и обобщает итоги </w:t>
      </w:r>
      <w:r w:rsidR="003F7955">
        <w:rPr>
          <w:sz w:val="28"/>
          <w:szCs w:val="28"/>
        </w:rPr>
        <w:t>Конкурса</w:t>
      </w:r>
      <w:r w:rsidR="00157D6A">
        <w:rPr>
          <w:sz w:val="28"/>
          <w:szCs w:val="28"/>
        </w:rPr>
        <w:t>;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решает вопросы финансирования и материального обеспечения </w:t>
      </w:r>
      <w:r w:rsidR="003F7955"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;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разрабатывает документацию </w:t>
      </w:r>
      <w:r w:rsidR="003F7955"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;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рассматривает предложения по совершенствованию порядка проведения </w:t>
      </w:r>
      <w:r w:rsidR="003F7955"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.</w:t>
      </w: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</w:p>
    <w:p w:rsidR="004C30FF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5. Финансирование </w:t>
      </w:r>
      <w:r w:rsidR="003F7955" w:rsidRPr="003F7955">
        <w:rPr>
          <w:b/>
          <w:sz w:val="28"/>
          <w:szCs w:val="28"/>
        </w:rPr>
        <w:t>Конкурса</w:t>
      </w:r>
      <w:r w:rsidR="003F7955">
        <w:rPr>
          <w:b/>
          <w:sz w:val="28"/>
          <w:szCs w:val="28"/>
        </w:rPr>
        <w:t>.</w:t>
      </w:r>
    </w:p>
    <w:p w:rsidR="004C30FF" w:rsidRDefault="004C30FF" w:rsidP="004C30FF">
      <w:pPr>
        <w:tabs>
          <w:tab w:val="num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A13B3A">
        <w:rPr>
          <w:sz w:val="28"/>
          <w:szCs w:val="28"/>
        </w:rPr>
        <w:t xml:space="preserve">Финансирование </w:t>
      </w:r>
      <w:r w:rsidR="003F7955"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>
        <w:rPr>
          <w:b/>
          <w:sz w:val="28"/>
          <w:szCs w:val="28"/>
        </w:rPr>
        <w:t>7</w:t>
      </w:r>
      <w:r w:rsidRPr="00851400">
        <w:rPr>
          <w:b/>
          <w:sz w:val="28"/>
          <w:szCs w:val="28"/>
        </w:rPr>
        <w:t>0 рублей</w:t>
      </w:r>
      <w:r w:rsidR="00CE1B29">
        <w:rPr>
          <w:sz w:val="28"/>
          <w:szCs w:val="28"/>
        </w:rPr>
        <w:t xml:space="preserve"> за од</w:t>
      </w:r>
      <w:r w:rsidR="003F7955">
        <w:rPr>
          <w:sz w:val="28"/>
          <w:szCs w:val="28"/>
        </w:rPr>
        <w:t>но</w:t>
      </w:r>
      <w:r w:rsidR="00CE1B29">
        <w:rPr>
          <w:sz w:val="28"/>
          <w:szCs w:val="28"/>
        </w:rPr>
        <w:t xml:space="preserve"> </w:t>
      </w:r>
      <w:r w:rsidR="00C376B4">
        <w:rPr>
          <w:sz w:val="28"/>
          <w:szCs w:val="28"/>
        </w:rPr>
        <w:t>сочинение-эссе</w:t>
      </w:r>
      <w:r w:rsidR="00CE1B29">
        <w:rPr>
          <w:sz w:val="28"/>
          <w:szCs w:val="28"/>
        </w:rPr>
        <w:t xml:space="preserve">, то есть если ученик </w:t>
      </w:r>
      <w:r w:rsidR="00C376B4">
        <w:rPr>
          <w:sz w:val="28"/>
          <w:szCs w:val="28"/>
        </w:rPr>
        <w:t xml:space="preserve">пишет сочинение по </w:t>
      </w:r>
      <w:r w:rsidR="00CE1B29">
        <w:rPr>
          <w:sz w:val="28"/>
          <w:szCs w:val="28"/>
        </w:rPr>
        <w:t>2</w:t>
      </w:r>
      <w:r w:rsidR="001024B8">
        <w:rPr>
          <w:sz w:val="28"/>
          <w:szCs w:val="28"/>
        </w:rPr>
        <w:t>-м</w:t>
      </w:r>
      <w:r w:rsidR="00CE1B29">
        <w:rPr>
          <w:sz w:val="28"/>
          <w:szCs w:val="28"/>
        </w:rPr>
        <w:t xml:space="preserve"> </w:t>
      </w:r>
      <w:r w:rsidR="00C376B4">
        <w:rPr>
          <w:sz w:val="28"/>
          <w:szCs w:val="28"/>
        </w:rPr>
        <w:t>тем</w:t>
      </w:r>
      <w:r w:rsidR="001024B8">
        <w:rPr>
          <w:sz w:val="28"/>
          <w:szCs w:val="28"/>
        </w:rPr>
        <w:t>ам</w:t>
      </w:r>
      <w:r w:rsidR="00CE1B29">
        <w:rPr>
          <w:sz w:val="28"/>
          <w:szCs w:val="28"/>
        </w:rPr>
        <w:t>, то оплачивает 140 рублей</w:t>
      </w:r>
      <w:r w:rsidR="00ED652C">
        <w:rPr>
          <w:sz w:val="28"/>
          <w:szCs w:val="28"/>
        </w:rPr>
        <w:t>.</w:t>
      </w:r>
    </w:p>
    <w:p w:rsidR="004C30FF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</w:t>
      </w:r>
      <w:r w:rsidR="001024B8">
        <w:rPr>
          <w:sz w:val="28"/>
          <w:szCs w:val="28"/>
        </w:rPr>
        <w:t xml:space="preserve">на </w:t>
      </w:r>
      <w:r w:rsidR="001024B8">
        <w:rPr>
          <w:sz w:val="28"/>
          <w:szCs w:val="28"/>
          <w:lang w:val="en-US"/>
        </w:rPr>
        <w:t>I</w:t>
      </w:r>
      <w:r w:rsidR="001024B8" w:rsidRPr="001024B8">
        <w:rPr>
          <w:sz w:val="28"/>
          <w:szCs w:val="28"/>
        </w:rPr>
        <w:t xml:space="preserve"> </w:t>
      </w:r>
      <w:r w:rsidR="001024B8">
        <w:rPr>
          <w:sz w:val="28"/>
          <w:szCs w:val="28"/>
        </w:rPr>
        <w:t>этапе Конкурса (</w:t>
      </w:r>
      <w:r w:rsidR="00D234AE">
        <w:rPr>
          <w:sz w:val="28"/>
          <w:szCs w:val="28"/>
        </w:rPr>
        <w:t xml:space="preserve">с </w:t>
      </w:r>
      <w:r w:rsidR="001024B8">
        <w:rPr>
          <w:sz w:val="28"/>
          <w:szCs w:val="28"/>
        </w:rPr>
        <w:t xml:space="preserve">1 апреля </w:t>
      </w:r>
      <w:r w:rsidR="00D234AE">
        <w:rPr>
          <w:sz w:val="28"/>
          <w:szCs w:val="28"/>
        </w:rPr>
        <w:t>по</w:t>
      </w:r>
      <w:r w:rsidR="001024B8">
        <w:rPr>
          <w:sz w:val="28"/>
          <w:szCs w:val="28"/>
        </w:rPr>
        <w:t xml:space="preserve"> 20 апреля 2014 года)</w:t>
      </w:r>
      <w:r>
        <w:rPr>
          <w:sz w:val="28"/>
          <w:szCs w:val="28"/>
        </w:rPr>
        <w:t>.</w:t>
      </w:r>
    </w:p>
    <w:p w:rsidR="004C30FF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организационного взноса проводится по безналичному расчету путем банковского перевода денежных средств на </w:t>
      </w:r>
      <w:r w:rsidR="00D234AE">
        <w:rPr>
          <w:sz w:val="28"/>
          <w:szCs w:val="28"/>
        </w:rPr>
        <w:t>номер карты</w:t>
      </w:r>
      <w:r>
        <w:rPr>
          <w:sz w:val="28"/>
          <w:szCs w:val="28"/>
        </w:rPr>
        <w:t>, указанный в Приложении 1.</w:t>
      </w:r>
    </w:p>
    <w:p w:rsidR="004C30FF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Отсканированная квитанция об оплате отсылается вместе с </w:t>
      </w:r>
      <w:r w:rsidR="00ED652C">
        <w:rPr>
          <w:sz w:val="28"/>
          <w:szCs w:val="28"/>
        </w:rPr>
        <w:t>З</w:t>
      </w:r>
      <w:r>
        <w:rPr>
          <w:sz w:val="28"/>
          <w:szCs w:val="28"/>
        </w:rPr>
        <w:t>аявкой на участие</w:t>
      </w:r>
      <w:r w:rsidR="00261FF7">
        <w:rPr>
          <w:sz w:val="28"/>
          <w:szCs w:val="28"/>
        </w:rPr>
        <w:t xml:space="preserve"> на электронный адрес </w:t>
      </w:r>
      <w:r w:rsidR="003900B1">
        <w:rPr>
          <w:sz w:val="28"/>
          <w:szCs w:val="28"/>
        </w:rPr>
        <w:t>Оргкомитета.</w:t>
      </w:r>
    </w:p>
    <w:p w:rsidR="004C30FF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 Неиспользованный или частично использованный организационный взнос не возвращается.</w:t>
      </w:r>
    </w:p>
    <w:p w:rsidR="004C30FF" w:rsidRPr="00A13664" w:rsidRDefault="004C30FF" w:rsidP="004C30FF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Pr="0012197F">
        <w:rPr>
          <w:b/>
          <w:sz w:val="28"/>
          <w:szCs w:val="28"/>
        </w:rPr>
        <w:t>Внимание!!!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Оплата от одной школы-участника производится одним платежом. Пример: оплата за 10 участников производится одним платежом в сумму 700 рублей, а не 10-ю платежами по 70 рублей.</w:t>
      </w:r>
    </w:p>
    <w:p w:rsidR="00E63808" w:rsidRPr="00A13B3A" w:rsidRDefault="00E63808" w:rsidP="004C30FF">
      <w:pPr>
        <w:tabs>
          <w:tab w:val="num" w:pos="720"/>
        </w:tabs>
        <w:jc w:val="both"/>
        <w:rPr>
          <w:b/>
          <w:bCs/>
          <w:sz w:val="28"/>
          <w:szCs w:val="28"/>
        </w:rPr>
      </w:pPr>
    </w:p>
    <w:p w:rsidR="004C30FF" w:rsidRPr="008C2653" w:rsidRDefault="004C30FF" w:rsidP="00024A61">
      <w:pPr>
        <w:pStyle w:val="a5"/>
        <w:numPr>
          <w:ilvl w:val="0"/>
          <w:numId w:val="14"/>
        </w:numPr>
        <w:ind w:left="284" w:hanging="284"/>
        <w:jc w:val="both"/>
        <w:rPr>
          <w:b/>
          <w:bCs/>
          <w:sz w:val="28"/>
          <w:szCs w:val="28"/>
        </w:rPr>
      </w:pPr>
      <w:r w:rsidRPr="008C2653">
        <w:rPr>
          <w:b/>
          <w:bCs/>
          <w:sz w:val="28"/>
          <w:szCs w:val="28"/>
        </w:rPr>
        <w:t xml:space="preserve">Подведение итогов </w:t>
      </w:r>
      <w:r w:rsidR="00D234AE">
        <w:rPr>
          <w:b/>
          <w:bCs/>
          <w:sz w:val="28"/>
          <w:szCs w:val="28"/>
        </w:rPr>
        <w:t>Конкурса</w:t>
      </w:r>
      <w:r w:rsidRPr="008C2653">
        <w:rPr>
          <w:b/>
          <w:bCs/>
          <w:sz w:val="28"/>
          <w:szCs w:val="28"/>
        </w:rPr>
        <w:t xml:space="preserve"> и определение победителей</w:t>
      </w:r>
    </w:p>
    <w:p w:rsidR="004C30FF" w:rsidRPr="00EB0017" w:rsidRDefault="00EB0017" w:rsidP="00EB0017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4C30FF" w:rsidRPr="00EB0017">
        <w:rPr>
          <w:sz w:val="28"/>
          <w:szCs w:val="28"/>
        </w:rPr>
        <w:t xml:space="preserve">Подведение итогов </w:t>
      </w:r>
      <w:r w:rsidR="00D234AE" w:rsidRPr="00EB0017">
        <w:rPr>
          <w:sz w:val="28"/>
          <w:szCs w:val="28"/>
        </w:rPr>
        <w:t>Конкурса</w:t>
      </w:r>
      <w:r w:rsidR="004C30FF" w:rsidRPr="00EB0017">
        <w:rPr>
          <w:sz w:val="28"/>
          <w:szCs w:val="28"/>
        </w:rPr>
        <w:t xml:space="preserve"> проводится индивидуально по каждому участнику в соответствии с возрастной группой.</w:t>
      </w:r>
    </w:p>
    <w:p w:rsidR="00EB0017" w:rsidRPr="007F6A64" w:rsidRDefault="00EB0017" w:rsidP="00EB0017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Победителями являются </w:t>
      </w:r>
      <w:r w:rsidR="0009086E">
        <w:rPr>
          <w:sz w:val="28"/>
          <w:szCs w:val="28"/>
        </w:rPr>
        <w:t>ученики,</w:t>
      </w:r>
      <w:r>
        <w:rPr>
          <w:sz w:val="28"/>
          <w:szCs w:val="28"/>
        </w:rPr>
        <w:t xml:space="preserve"> набравшие от 91 до 100 баллов</w:t>
      </w:r>
      <w:r w:rsidR="00967707">
        <w:rPr>
          <w:sz w:val="28"/>
          <w:szCs w:val="28"/>
        </w:rPr>
        <w:t xml:space="preserve">, диплом </w:t>
      </w:r>
      <w:r w:rsidR="00967707">
        <w:rPr>
          <w:sz w:val="28"/>
          <w:szCs w:val="28"/>
          <w:lang w:val="en-US"/>
        </w:rPr>
        <w:t>II</w:t>
      </w:r>
      <w:r w:rsidR="00967707" w:rsidRPr="00967707">
        <w:rPr>
          <w:sz w:val="28"/>
          <w:szCs w:val="28"/>
        </w:rPr>
        <w:t xml:space="preserve"> </w:t>
      </w:r>
      <w:r w:rsidR="00967707">
        <w:rPr>
          <w:sz w:val="28"/>
          <w:szCs w:val="28"/>
        </w:rPr>
        <w:t xml:space="preserve">степени вручается призёру, набравшему от 81 до 90 баллов, диплом </w:t>
      </w:r>
      <w:r w:rsidR="007F6A64">
        <w:rPr>
          <w:sz w:val="28"/>
          <w:szCs w:val="28"/>
          <w:lang w:val="en-US"/>
        </w:rPr>
        <w:t>III</w:t>
      </w:r>
      <w:r w:rsidR="007F6A64">
        <w:rPr>
          <w:sz w:val="28"/>
          <w:szCs w:val="28"/>
        </w:rPr>
        <w:t xml:space="preserve"> степени вручается призёру, набравшему от 75 до 80 баллов.</w:t>
      </w:r>
    </w:p>
    <w:p w:rsidR="004C30FF" w:rsidRPr="00A13B3A" w:rsidRDefault="004C30FF" w:rsidP="004C30F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6A64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В</w:t>
      </w:r>
      <w:proofErr w:type="gramEnd"/>
      <w:r w:rsidRPr="00A13B3A">
        <w:rPr>
          <w:sz w:val="28"/>
          <w:szCs w:val="28"/>
        </w:rPr>
        <w:t xml:space="preserve"> результате проведения </w:t>
      </w:r>
      <w:r w:rsidR="00BB2310"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определяется только личное первенство участников. Число баллов определяется с учетом </w:t>
      </w:r>
      <w:r w:rsidR="007F6A64">
        <w:rPr>
          <w:sz w:val="28"/>
          <w:szCs w:val="28"/>
        </w:rPr>
        <w:t>определё</w:t>
      </w:r>
      <w:r w:rsidR="00A16477">
        <w:rPr>
          <w:sz w:val="28"/>
          <w:szCs w:val="28"/>
        </w:rPr>
        <w:t>нных критериев</w:t>
      </w:r>
      <w:r w:rsidRPr="00A13B3A">
        <w:rPr>
          <w:sz w:val="28"/>
          <w:szCs w:val="28"/>
        </w:rPr>
        <w:t xml:space="preserve">. Выставленные баллы являются окончательными. </w:t>
      </w:r>
      <w:r w:rsidR="00DB3CAF">
        <w:rPr>
          <w:sz w:val="28"/>
          <w:szCs w:val="28"/>
        </w:rPr>
        <w:t xml:space="preserve">Работы не рецензируются. </w:t>
      </w:r>
      <w:r w:rsidRPr="00A13B3A">
        <w:rPr>
          <w:sz w:val="28"/>
          <w:szCs w:val="28"/>
        </w:rPr>
        <w:t>Победители</w:t>
      </w:r>
      <w:r w:rsidR="00394B73">
        <w:rPr>
          <w:sz w:val="28"/>
          <w:szCs w:val="28"/>
        </w:rPr>
        <w:t xml:space="preserve"> и призёры</w:t>
      </w:r>
      <w:r w:rsidRPr="00A13B3A">
        <w:rPr>
          <w:sz w:val="28"/>
          <w:szCs w:val="28"/>
        </w:rPr>
        <w:t xml:space="preserve"> </w:t>
      </w:r>
      <w:r w:rsidR="00B86304"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. </w:t>
      </w:r>
      <w:r w:rsidRPr="00ED0C6A">
        <w:rPr>
          <w:b/>
          <w:sz w:val="28"/>
          <w:szCs w:val="28"/>
        </w:rPr>
        <w:t>Все Участники, не занявшие призов</w:t>
      </w:r>
      <w:r w:rsidR="00CF2040">
        <w:rPr>
          <w:b/>
          <w:sz w:val="28"/>
          <w:szCs w:val="28"/>
        </w:rPr>
        <w:t>ые места</w:t>
      </w:r>
      <w:r w:rsidR="00394B73">
        <w:rPr>
          <w:b/>
          <w:sz w:val="28"/>
          <w:szCs w:val="28"/>
        </w:rPr>
        <w:t>,</w:t>
      </w:r>
      <w:r w:rsidRPr="00ED0C6A">
        <w:rPr>
          <w:b/>
          <w:sz w:val="28"/>
          <w:szCs w:val="28"/>
        </w:rPr>
        <w:t xml:space="preserve"> получают Свидетельств</w:t>
      </w:r>
      <w:r w:rsidR="00CF2040">
        <w:rPr>
          <w:b/>
          <w:sz w:val="28"/>
          <w:szCs w:val="28"/>
        </w:rPr>
        <w:t>а</w:t>
      </w:r>
      <w:r w:rsidRPr="00ED0C6A">
        <w:rPr>
          <w:b/>
          <w:sz w:val="28"/>
          <w:szCs w:val="28"/>
        </w:rPr>
        <w:t xml:space="preserve"> участника.</w:t>
      </w:r>
    </w:p>
    <w:p w:rsidR="004C30FF" w:rsidRPr="00974996" w:rsidRDefault="004C30FF" w:rsidP="004C30FF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  <w:r w:rsidRPr="00552D9B">
        <w:rPr>
          <w:sz w:val="28"/>
          <w:szCs w:val="28"/>
        </w:rPr>
        <w:t>6.</w:t>
      </w:r>
      <w:r w:rsidR="00394B73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974996">
        <w:rPr>
          <w:b/>
          <w:sz w:val="28"/>
          <w:szCs w:val="28"/>
        </w:rPr>
        <w:t>Педагоги</w:t>
      </w:r>
      <w:r>
        <w:rPr>
          <w:b/>
          <w:sz w:val="28"/>
          <w:szCs w:val="28"/>
        </w:rPr>
        <w:t xml:space="preserve">-организаторы и руководители участников </w:t>
      </w:r>
      <w:r w:rsidR="00394B73">
        <w:rPr>
          <w:b/>
          <w:sz w:val="28"/>
          <w:szCs w:val="28"/>
        </w:rPr>
        <w:t>Конкурса</w:t>
      </w:r>
      <w:r w:rsidRPr="00974996">
        <w:rPr>
          <w:b/>
          <w:sz w:val="28"/>
          <w:szCs w:val="28"/>
        </w:rPr>
        <w:t xml:space="preserve"> награждаются </w:t>
      </w:r>
      <w:r>
        <w:rPr>
          <w:b/>
          <w:sz w:val="28"/>
          <w:szCs w:val="28"/>
        </w:rPr>
        <w:t>Б</w:t>
      </w:r>
      <w:r w:rsidRPr="00974996">
        <w:rPr>
          <w:b/>
          <w:sz w:val="28"/>
          <w:szCs w:val="28"/>
        </w:rPr>
        <w:t>лагодарст</w:t>
      </w:r>
      <w:r>
        <w:rPr>
          <w:b/>
          <w:sz w:val="28"/>
          <w:szCs w:val="28"/>
        </w:rPr>
        <w:t>венны</w:t>
      </w:r>
      <w:r w:rsidRPr="00974996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 xml:space="preserve"> письмами</w:t>
      </w:r>
      <w:r w:rsidRPr="00974996">
        <w:rPr>
          <w:b/>
          <w:sz w:val="28"/>
          <w:szCs w:val="28"/>
        </w:rPr>
        <w:t>.</w:t>
      </w:r>
    </w:p>
    <w:p w:rsidR="004C30FF" w:rsidRDefault="004C30FF" w:rsidP="004C30FF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94B7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Победителями</w:t>
      </w:r>
      <w:r w:rsidR="00394B73">
        <w:rPr>
          <w:sz w:val="28"/>
          <w:szCs w:val="28"/>
        </w:rPr>
        <w:t xml:space="preserve"> и призёрами</w:t>
      </w:r>
      <w:r w:rsidRPr="00A13B3A">
        <w:rPr>
          <w:sz w:val="28"/>
          <w:szCs w:val="28"/>
        </w:rPr>
        <w:t xml:space="preserve"> считаются участники, награжденные дипломами 1-ой, 2-ой и 3-ей степени</w:t>
      </w:r>
      <w:r>
        <w:rPr>
          <w:sz w:val="28"/>
          <w:szCs w:val="28"/>
        </w:rPr>
        <w:t xml:space="preserve"> для портфолио</w:t>
      </w:r>
      <w:r w:rsidRPr="00A13B3A">
        <w:rPr>
          <w:sz w:val="28"/>
          <w:szCs w:val="28"/>
        </w:rPr>
        <w:t xml:space="preserve">. Другим участникам </w:t>
      </w:r>
      <w:r w:rsidR="000C3590"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вы</w:t>
      </w:r>
      <w:r>
        <w:rPr>
          <w:sz w:val="28"/>
          <w:szCs w:val="28"/>
        </w:rPr>
        <w:t>сыла</w:t>
      </w:r>
      <w:r w:rsidRPr="00A13B3A">
        <w:rPr>
          <w:sz w:val="28"/>
          <w:szCs w:val="28"/>
        </w:rPr>
        <w:t xml:space="preserve">ются </w:t>
      </w:r>
      <w:r>
        <w:rPr>
          <w:sz w:val="28"/>
          <w:szCs w:val="28"/>
        </w:rPr>
        <w:t>Свидетельство</w:t>
      </w:r>
      <w:r w:rsidRPr="00A13B3A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для портфолио</w:t>
      </w:r>
      <w:r w:rsidRPr="00A13B3A">
        <w:rPr>
          <w:sz w:val="28"/>
          <w:szCs w:val="28"/>
        </w:rPr>
        <w:t xml:space="preserve">. Все </w:t>
      </w:r>
      <w:r>
        <w:rPr>
          <w:sz w:val="28"/>
          <w:szCs w:val="28"/>
        </w:rPr>
        <w:t>Свидетельства</w:t>
      </w:r>
      <w:r w:rsidRPr="00A13B3A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 xml:space="preserve">ипломы направляются </w:t>
      </w:r>
      <w:r>
        <w:rPr>
          <w:sz w:val="28"/>
          <w:szCs w:val="28"/>
        </w:rPr>
        <w:t xml:space="preserve">в </w:t>
      </w:r>
      <w:r w:rsidRPr="00FF2287">
        <w:rPr>
          <w:b/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на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электронные </w:t>
      </w:r>
      <w:r w:rsidRPr="00A13B3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организаторов</w:t>
      </w:r>
      <w:r w:rsidRPr="00A13B3A">
        <w:rPr>
          <w:sz w:val="28"/>
          <w:szCs w:val="28"/>
        </w:rPr>
        <w:t xml:space="preserve"> до </w:t>
      </w:r>
      <w:r w:rsidR="00ED652C">
        <w:rPr>
          <w:sz w:val="28"/>
          <w:szCs w:val="28"/>
        </w:rPr>
        <w:t>2</w:t>
      </w:r>
      <w:r w:rsidR="00E506FD">
        <w:rPr>
          <w:sz w:val="28"/>
          <w:szCs w:val="28"/>
        </w:rPr>
        <w:t>5</w:t>
      </w:r>
      <w:r w:rsidRPr="00A13B3A">
        <w:rPr>
          <w:sz w:val="28"/>
          <w:szCs w:val="28"/>
        </w:rPr>
        <w:t xml:space="preserve"> </w:t>
      </w:r>
      <w:r w:rsidR="00ED652C">
        <w:rPr>
          <w:sz w:val="28"/>
          <w:szCs w:val="28"/>
        </w:rPr>
        <w:t>мая</w:t>
      </w:r>
      <w:r w:rsidRPr="00A13B3A">
        <w:rPr>
          <w:sz w:val="28"/>
          <w:szCs w:val="28"/>
        </w:rPr>
        <w:t xml:space="preserve"> 201</w:t>
      </w:r>
      <w:r w:rsidR="00ED652C"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320BB" w:rsidRPr="006320BB" w:rsidRDefault="006320BB" w:rsidP="006320BB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 Работ</w:t>
      </w:r>
      <w:r w:rsidRPr="007E26B6">
        <w:rPr>
          <w:rFonts w:ascii="Times New Roman" w:hAnsi="Times New Roman"/>
          <w:sz w:val="28"/>
          <w:szCs w:val="28"/>
        </w:rPr>
        <w:t>ы не рецензируются</w:t>
      </w:r>
      <w:r>
        <w:rPr>
          <w:rFonts w:ascii="Times New Roman" w:hAnsi="Times New Roman"/>
          <w:sz w:val="28"/>
          <w:szCs w:val="28"/>
        </w:rPr>
        <w:t>.</w:t>
      </w:r>
    </w:p>
    <w:p w:rsidR="004C30FF" w:rsidRPr="00A13B3A" w:rsidRDefault="004C30FF" w:rsidP="004C30FF">
      <w:pPr>
        <w:tabs>
          <w:tab w:val="num" w:pos="180"/>
        </w:tabs>
        <w:ind w:left="540"/>
        <w:jc w:val="both"/>
        <w:rPr>
          <w:b/>
          <w:bCs/>
          <w:sz w:val="28"/>
          <w:szCs w:val="28"/>
        </w:rPr>
      </w:pPr>
    </w:p>
    <w:p w:rsidR="002D3367" w:rsidRDefault="009A1B49" w:rsidP="002D33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D3367" w:rsidRPr="002D3367">
        <w:rPr>
          <w:b/>
          <w:sz w:val="28"/>
          <w:szCs w:val="28"/>
        </w:rPr>
        <w:t xml:space="preserve">. </w:t>
      </w:r>
      <w:r w:rsidR="00713C46">
        <w:rPr>
          <w:b/>
          <w:sz w:val="28"/>
          <w:szCs w:val="28"/>
        </w:rPr>
        <w:t>Темы для сочинений-эссе:</w:t>
      </w:r>
    </w:p>
    <w:p w:rsidR="0016142B" w:rsidRDefault="00A405B9" w:rsidP="0016142B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№1: </w:t>
      </w:r>
      <w:r w:rsidR="00D5727A" w:rsidRPr="00D5727A">
        <w:rPr>
          <w:sz w:val="28"/>
          <w:szCs w:val="28"/>
        </w:rPr>
        <w:t xml:space="preserve">Один </w:t>
      </w:r>
      <w:r w:rsidR="00D5727A">
        <w:rPr>
          <w:sz w:val="28"/>
          <w:szCs w:val="28"/>
        </w:rPr>
        <w:t>день мальчика-партизана Вани.</w:t>
      </w:r>
    </w:p>
    <w:p w:rsidR="00D5727A" w:rsidRDefault="00A405B9" w:rsidP="0016142B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№2: </w:t>
      </w:r>
      <w:r w:rsidR="00D5727A">
        <w:rPr>
          <w:sz w:val="28"/>
          <w:szCs w:val="28"/>
        </w:rPr>
        <w:t>Блокадный Ленинград глазами ребёнка.</w:t>
      </w:r>
    </w:p>
    <w:p w:rsidR="00D5727A" w:rsidRPr="00D5727A" w:rsidRDefault="00A405B9" w:rsidP="0016142B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№3: </w:t>
      </w:r>
      <w:r w:rsidR="00CF21EE">
        <w:rPr>
          <w:sz w:val="28"/>
          <w:szCs w:val="28"/>
        </w:rPr>
        <w:t>Дети тыла.</w:t>
      </w:r>
    </w:p>
    <w:p w:rsidR="00713C46" w:rsidRDefault="00713C46" w:rsidP="002D3367">
      <w:pPr>
        <w:jc w:val="both"/>
        <w:rPr>
          <w:b/>
          <w:sz w:val="28"/>
          <w:szCs w:val="28"/>
        </w:rPr>
      </w:pPr>
    </w:p>
    <w:p w:rsidR="00713C46" w:rsidRDefault="009A1B49" w:rsidP="002D33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13C46">
        <w:rPr>
          <w:b/>
          <w:sz w:val="28"/>
          <w:szCs w:val="28"/>
        </w:rPr>
        <w:t>. Критерии оценивания</w:t>
      </w:r>
      <w:r w:rsidR="00B55E8C">
        <w:rPr>
          <w:b/>
          <w:sz w:val="28"/>
          <w:szCs w:val="28"/>
        </w:rPr>
        <w:t xml:space="preserve"> для сочинений-эссе</w:t>
      </w:r>
      <w:r w:rsidR="00394B3F">
        <w:rPr>
          <w:b/>
          <w:sz w:val="28"/>
          <w:szCs w:val="28"/>
        </w:rPr>
        <w:t xml:space="preserve"> (Помните то, что сочинение-эссе </w:t>
      </w:r>
      <w:r w:rsidR="005365D9">
        <w:rPr>
          <w:b/>
          <w:sz w:val="28"/>
          <w:szCs w:val="28"/>
        </w:rPr>
        <w:t xml:space="preserve">всё-таки </w:t>
      </w:r>
      <w:r w:rsidR="00394B3F">
        <w:rPr>
          <w:b/>
          <w:sz w:val="28"/>
          <w:szCs w:val="28"/>
        </w:rPr>
        <w:t>историческое, а не литературное!!!)</w:t>
      </w:r>
      <w:r w:rsidR="00B55E8C">
        <w:rPr>
          <w:b/>
          <w:sz w:val="28"/>
          <w:szCs w:val="28"/>
        </w:rPr>
        <w:t>:</w:t>
      </w:r>
    </w:p>
    <w:p w:rsidR="005E2F4B" w:rsidRPr="003E61DE" w:rsidRDefault="005E2F4B" w:rsidP="00377F57">
      <w:pPr>
        <w:pStyle w:val="a4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E61DE">
        <w:rPr>
          <w:rFonts w:ascii="Times New Roman" w:hAnsi="Times New Roman"/>
          <w:sz w:val="28"/>
          <w:szCs w:val="28"/>
        </w:rPr>
        <w:t>Содержание работы полностью соответствует теме</w:t>
      </w:r>
      <w:proofErr w:type="gramStart"/>
      <w:r w:rsidRPr="003E61DE">
        <w:rPr>
          <w:rFonts w:ascii="Times New Roman" w:hAnsi="Times New Roman"/>
          <w:sz w:val="28"/>
          <w:szCs w:val="28"/>
        </w:rPr>
        <w:t>.</w:t>
      </w:r>
      <w:proofErr w:type="gramEnd"/>
      <w:r w:rsidR="002179B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179BA">
        <w:rPr>
          <w:rFonts w:ascii="Times New Roman" w:hAnsi="Times New Roman"/>
          <w:sz w:val="28"/>
          <w:szCs w:val="28"/>
        </w:rPr>
        <w:t>д</w:t>
      </w:r>
      <w:proofErr w:type="gramEnd"/>
      <w:r w:rsidR="002179BA">
        <w:rPr>
          <w:rFonts w:ascii="Times New Roman" w:hAnsi="Times New Roman"/>
          <w:sz w:val="28"/>
          <w:szCs w:val="28"/>
        </w:rPr>
        <w:t>о 20</w:t>
      </w:r>
      <w:r w:rsidR="00B42F3D">
        <w:rPr>
          <w:rFonts w:ascii="Times New Roman" w:hAnsi="Times New Roman"/>
          <w:sz w:val="28"/>
          <w:szCs w:val="28"/>
        </w:rPr>
        <w:t xml:space="preserve"> баллов</w:t>
      </w:r>
      <w:r w:rsidR="002179BA">
        <w:rPr>
          <w:rFonts w:ascii="Times New Roman" w:hAnsi="Times New Roman"/>
          <w:sz w:val="28"/>
          <w:szCs w:val="28"/>
        </w:rPr>
        <w:t>)</w:t>
      </w:r>
    </w:p>
    <w:p w:rsidR="002179BA" w:rsidRPr="003E61DE" w:rsidRDefault="002179BA" w:rsidP="002179BA">
      <w:pPr>
        <w:pStyle w:val="a4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E61DE">
        <w:rPr>
          <w:rFonts w:ascii="Times New Roman" w:hAnsi="Times New Roman"/>
          <w:sz w:val="28"/>
          <w:szCs w:val="28"/>
        </w:rPr>
        <w:t>Эрудиция: знание и логическое изложение фактического материала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20</w:t>
      </w:r>
      <w:r w:rsidR="00B42F3D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)</w:t>
      </w:r>
    </w:p>
    <w:p w:rsidR="002179BA" w:rsidRPr="003E61DE" w:rsidRDefault="002179BA" w:rsidP="002179BA">
      <w:pPr>
        <w:pStyle w:val="a4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E61DE">
        <w:rPr>
          <w:rFonts w:ascii="Times New Roman" w:hAnsi="Times New Roman"/>
          <w:sz w:val="28"/>
          <w:szCs w:val="28"/>
        </w:rPr>
        <w:t>Умение вычленять причинно-следственные связи. Способность анализировать исторические знания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293FF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93FF6">
        <w:rPr>
          <w:rFonts w:ascii="Times New Roman" w:hAnsi="Times New Roman"/>
          <w:sz w:val="28"/>
          <w:szCs w:val="28"/>
        </w:rPr>
        <w:t>д</w:t>
      </w:r>
      <w:proofErr w:type="gramEnd"/>
      <w:r w:rsidR="00293FF6">
        <w:rPr>
          <w:rFonts w:ascii="Times New Roman" w:hAnsi="Times New Roman"/>
          <w:sz w:val="28"/>
          <w:szCs w:val="28"/>
        </w:rPr>
        <w:t>о 20</w:t>
      </w:r>
      <w:r w:rsidR="00B42F3D">
        <w:rPr>
          <w:rFonts w:ascii="Times New Roman" w:hAnsi="Times New Roman"/>
          <w:sz w:val="28"/>
          <w:szCs w:val="28"/>
        </w:rPr>
        <w:t xml:space="preserve"> баллов</w:t>
      </w:r>
      <w:r w:rsidR="00293FF6">
        <w:rPr>
          <w:rFonts w:ascii="Times New Roman" w:hAnsi="Times New Roman"/>
          <w:sz w:val="28"/>
          <w:szCs w:val="28"/>
        </w:rPr>
        <w:t>)</w:t>
      </w:r>
    </w:p>
    <w:p w:rsidR="005E13B6" w:rsidRPr="003E61DE" w:rsidRDefault="005E13B6" w:rsidP="00377F57">
      <w:pPr>
        <w:pStyle w:val="a4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E61DE">
        <w:rPr>
          <w:rFonts w:ascii="Times New Roman" w:hAnsi="Times New Roman"/>
          <w:sz w:val="28"/>
          <w:szCs w:val="28"/>
        </w:rPr>
        <w:t>Последовательность изложения</w:t>
      </w:r>
      <w:proofErr w:type="gramStart"/>
      <w:r w:rsidR="00377F57">
        <w:rPr>
          <w:rFonts w:ascii="Times New Roman" w:hAnsi="Times New Roman"/>
          <w:sz w:val="28"/>
          <w:szCs w:val="28"/>
        </w:rPr>
        <w:t>.</w:t>
      </w:r>
      <w:proofErr w:type="gramEnd"/>
      <w:r w:rsidR="00293FF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93FF6">
        <w:rPr>
          <w:rFonts w:ascii="Times New Roman" w:hAnsi="Times New Roman"/>
          <w:sz w:val="28"/>
          <w:szCs w:val="28"/>
        </w:rPr>
        <w:t>д</w:t>
      </w:r>
      <w:proofErr w:type="gramEnd"/>
      <w:r w:rsidR="00293FF6">
        <w:rPr>
          <w:rFonts w:ascii="Times New Roman" w:hAnsi="Times New Roman"/>
          <w:sz w:val="28"/>
          <w:szCs w:val="28"/>
        </w:rPr>
        <w:t>о 10</w:t>
      </w:r>
      <w:r w:rsidR="00B42F3D">
        <w:rPr>
          <w:rFonts w:ascii="Times New Roman" w:hAnsi="Times New Roman"/>
          <w:sz w:val="28"/>
          <w:szCs w:val="28"/>
        </w:rPr>
        <w:t xml:space="preserve"> баллов</w:t>
      </w:r>
      <w:r w:rsidR="00293FF6">
        <w:rPr>
          <w:rFonts w:ascii="Times New Roman" w:hAnsi="Times New Roman"/>
          <w:sz w:val="28"/>
          <w:szCs w:val="28"/>
        </w:rPr>
        <w:t>)</w:t>
      </w:r>
    </w:p>
    <w:p w:rsidR="00E41F3E" w:rsidRPr="003E61DE" w:rsidRDefault="00E41F3E" w:rsidP="00377F57">
      <w:pPr>
        <w:pStyle w:val="a4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E61DE">
        <w:rPr>
          <w:rFonts w:ascii="Times New Roman" w:hAnsi="Times New Roman"/>
          <w:sz w:val="28"/>
          <w:szCs w:val="28"/>
        </w:rPr>
        <w:t>Умение формулировать выводы и приводить аргументы в их поддержку</w:t>
      </w:r>
      <w:proofErr w:type="gramStart"/>
      <w:r w:rsidR="002179BA">
        <w:rPr>
          <w:rFonts w:ascii="Times New Roman" w:hAnsi="Times New Roman"/>
          <w:sz w:val="28"/>
          <w:szCs w:val="28"/>
        </w:rPr>
        <w:t>.</w:t>
      </w:r>
      <w:r w:rsidR="00293FF6">
        <w:rPr>
          <w:rFonts w:ascii="Times New Roman" w:hAnsi="Times New Roman"/>
          <w:sz w:val="28"/>
          <w:szCs w:val="28"/>
        </w:rPr>
        <w:t>(</w:t>
      </w:r>
      <w:proofErr w:type="gramEnd"/>
      <w:r w:rsidR="00293FF6">
        <w:rPr>
          <w:rFonts w:ascii="Times New Roman" w:hAnsi="Times New Roman"/>
          <w:sz w:val="28"/>
          <w:szCs w:val="28"/>
        </w:rPr>
        <w:t>до 10</w:t>
      </w:r>
      <w:r w:rsidR="00B42F3D">
        <w:rPr>
          <w:rFonts w:ascii="Times New Roman" w:hAnsi="Times New Roman"/>
          <w:sz w:val="28"/>
          <w:szCs w:val="28"/>
        </w:rPr>
        <w:t xml:space="preserve"> баллов</w:t>
      </w:r>
      <w:r w:rsidR="00293FF6">
        <w:rPr>
          <w:rFonts w:ascii="Times New Roman" w:hAnsi="Times New Roman"/>
          <w:sz w:val="28"/>
          <w:szCs w:val="28"/>
        </w:rPr>
        <w:t>)</w:t>
      </w:r>
    </w:p>
    <w:p w:rsidR="00E41F3E" w:rsidRPr="003E61DE" w:rsidRDefault="00E41F3E" w:rsidP="00377F57">
      <w:pPr>
        <w:pStyle w:val="a4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E61DE">
        <w:rPr>
          <w:rFonts w:ascii="Times New Roman" w:hAnsi="Times New Roman"/>
          <w:sz w:val="28"/>
          <w:szCs w:val="28"/>
        </w:rPr>
        <w:t>Проявление творческого и самостоятельного мышления</w:t>
      </w:r>
      <w:proofErr w:type="gramStart"/>
      <w:r w:rsidR="00293FF6">
        <w:rPr>
          <w:rFonts w:ascii="Times New Roman" w:hAnsi="Times New Roman"/>
          <w:sz w:val="28"/>
          <w:szCs w:val="28"/>
        </w:rPr>
        <w:t>.</w:t>
      </w:r>
      <w:proofErr w:type="gramEnd"/>
      <w:r w:rsidR="00293FF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93FF6">
        <w:rPr>
          <w:rFonts w:ascii="Times New Roman" w:hAnsi="Times New Roman"/>
          <w:sz w:val="28"/>
          <w:szCs w:val="28"/>
        </w:rPr>
        <w:t>д</w:t>
      </w:r>
      <w:proofErr w:type="gramEnd"/>
      <w:r w:rsidR="00293FF6">
        <w:rPr>
          <w:rFonts w:ascii="Times New Roman" w:hAnsi="Times New Roman"/>
          <w:sz w:val="28"/>
          <w:szCs w:val="28"/>
        </w:rPr>
        <w:t>о 10</w:t>
      </w:r>
      <w:r w:rsidR="00B42F3D">
        <w:rPr>
          <w:rFonts w:ascii="Times New Roman" w:hAnsi="Times New Roman"/>
          <w:sz w:val="28"/>
          <w:szCs w:val="28"/>
        </w:rPr>
        <w:t xml:space="preserve"> баллов</w:t>
      </w:r>
      <w:r w:rsidR="00293FF6">
        <w:rPr>
          <w:rFonts w:ascii="Times New Roman" w:hAnsi="Times New Roman"/>
          <w:sz w:val="28"/>
          <w:szCs w:val="28"/>
        </w:rPr>
        <w:t>)</w:t>
      </w:r>
    </w:p>
    <w:p w:rsidR="006322FC" w:rsidRPr="003329DC" w:rsidRDefault="00B35FC9" w:rsidP="00377F57">
      <w:pPr>
        <w:pStyle w:val="a4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E61DE">
        <w:rPr>
          <w:rFonts w:ascii="Times New Roman" w:hAnsi="Times New Roman"/>
          <w:sz w:val="28"/>
          <w:szCs w:val="28"/>
        </w:rPr>
        <w:t>Богатство литературного словаря</w:t>
      </w:r>
      <w:r w:rsidR="00E41F3E" w:rsidRPr="003E61DE">
        <w:rPr>
          <w:rFonts w:ascii="Times New Roman" w:hAnsi="Times New Roman"/>
          <w:sz w:val="28"/>
          <w:szCs w:val="28"/>
        </w:rPr>
        <w:t>. Стиль и форма изложения материала</w:t>
      </w:r>
      <w:proofErr w:type="gramStart"/>
      <w:r w:rsidR="00293FF6">
        <w:rPr>
          <w:rFonts w:ascii="Times New Roman" w:hAnsi="Times New Roman"/>
          <w:sz w:val="28"/>
          <w:szCs w:val="28"/>
        </w:rPr>
        <w:t>.</w:t>
      </w:r>
      <w:proofErr w:type="gramEnd"/>
      <w:r w:rsidR="00293FF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93FF6">
        <w:rPr>
          <w:rFonts w:ascii="Times New Roman" w:hAnsi="Times New Roman"/>
          <w:sz w:val="28"/>
          <w:szCs w:val="28"/>
        </w:rPr>
        <w:t>д</w:t>
      </w:r>
      <w:proofErr w:type="gramEnd"/>
      <w:r w:rsidR="00293FF6">
        <w:rPr>
          <w:rFonts w:ascii="Times New Roman" w:hAnsi="Times New Roman"/>
          <w:sz w:val="28"/>
          <w:szCs w:val="28"/>
        </w:rPr>
        <w:t>о 10</w:t>
      </w:r>
      <w:r w:rsidR="00B42F3D">
        <w:rPr>
          <w:rFonts w:ascii="Times New Roman" w:hAnsi="Times New Roman"/>
          <w:sz w:val="28"/>
          <w:szCs w:val="28"/>
        </w:rPr>
        <w:t xml:space="preserve"> баллов</w:t>
      </w:r>
      <w:r w:rsidR="00293FF6">
        <w:rPr>
          <w:rFonts w:ascii="Times New Roman" w:hAnsi="Times New Roman"/>
          <w:sz w:val="28"/>
          <w:szCs w:val="28"/>
        </w:rPr>
        <w:t>)</w:t>
      </w:r>
    </w:p>
    <w:p w:rsidR="003329DC" w:rsidRDefault="003329DC" w:rsidP="003329D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026D6" w:rsidRDefault="00D026D6" w:rsidP="003329D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026D6" w:rsidRDefault="00D026D6" w:rsidP="003329D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AD44F7" w:rsidRDefault="009A1B49" w:rsidP="00420181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B55E8C">
        <w:rPr>
          <w:b/>
          <w:sz w:val="28"/>
          <w:szCs w:val="28"/>
        </w:rPr>
        <w:t>. Требования к оформлению сочинений</w:t>
      </w:r>
      <w:r w:rsidR="007F2667" w:rsidRPr="006C0592">
        <w:rPr>
          <w:b/>
          <w:sz w:val="28"/>
          <w:szCs w:val="28"/>
        </w:rPr>
        <w:t>-</w:t>
      </w:r>
      <w:r w:rsidR="00B55E8C">
        <w:rPr>
          <w:b/>
          <w:sz w:val="28"/>
          <w:szCs w:val="28"/>
        </w:rPr>
        <w:t>эссе</w:t>
      </w:r>
      <w:r w:rsidR="00533C9A">
        <w:rPr>
          <w:b/>
          <w:sz w:val="28"/>
          <w:szCs w:val="28"/>
        </w:rPr>
        <w:t xml:space="preserve"> (</w:t>
      </w:r>
      <w:r w:rsidR="00533C9A" w:rsidRPr="00107CAB">
        <w:rPr>
          <w:b/>
          <w:sz w:val="28"/>
          <w:szCs w:val="28"/>
          <w:u w:val="single"/>
        </w:rPr>
        <w:t>за их несоблюдение будут сниматься баллы</w:t>
      </w:r>
      <w:r w:rsidR="00107CAB">
        <w:rPr>
          <w:b/>
          <w:sz w:val="28"/>
          <w:szCs w:val="28"/>
          <w:u w:val="single"/>
        </w:rPr>
        <w:t>!!!</w:t>
      </w:r>
      <w:r w:rsidR="00107CAB">
        <w:rPr>
          <w:b/>
          <w:sz w:val="28"/>
          <w:szCs w:val="28"/>
        </w:rPr>
        <w:t>)</w:t>
      </w:r>
      <w:r w:rsidR="00B55E8C">
        <w:rPr>
          <w:b/>
          <w:sz w:val="28"/>
          <w:szCs w:val="28"/>
        </w:rPr>
        <w:t>:</w:t>
      </w:r>
    </w:p>
    <w:p w:rsidR="00664166" w:rsidRPr="007E26B6" w:rsidRDefault="00664166" w:rsidP="00420181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7E26B6">
        <w:rPr>
          <w:rFonts w:ascii="Times New Roman" w:hAnsi="Times New Roman"/>
          <w:sz w:val="28"/>
          <w:szCs w:val="28"/>
        </w:rPr>
        <w:t xml:space="preserve">работы выполняются </w:t>
      </w:r>
      <w:r w:rsidR="003329DC">
        <w:rPr>
          <w:rFonts w:ascii="Times New Roman" w:hAnsi="Times New Roman"/>
          <w:sz w:val="28"/>
          <w:szCs w:val="28"/>
        </w:rPr>
        <w:t>в</w:t>
      </w:r>
      <w:r w:rsidRPr="007E26B6">
        <w:rPr>
          <w:rFonts w:ascii="Times New Roman" w:hAnsi="Times New Roman"/>
          <w:sz w:val="28"/>
          <w:szCs w:val="28"/>
        </w:rPr>
        <w:t xml:space="preserve"> </w:t>
      </w:r>
      <w:r w:rsidR="003329DC">
        <w:rPr>
          <w:rFonts w:ascii="Times New Roman" w:hAnsi="Times New Roman"/>
          <w:sz w:val="28"/>
          <w:szCs w:val="28"/>
        </w:rPr>
        <w:t xml:space="preserve">программе </w:t>
      </w:r>
      <w:proofErr w:type="spellStart"/>
      <w:r w:rsidR="00875AF0" w:rsidRPr="00875AF0">
        <w:rPr>
          <w:rFonts w:ascii="Times New Roman" w:eastAsiaTheme="minorHAnsi" w:hAnsi="Times New Roman"/>
          <w:color w:val="000000"/>
          <w:sz w:val="28"/>
          <w:szCs w:val="28"/>
        </w:rPr>
        <w:t>Microsoft</w:t>
      </w:r>
      <w:proofErr w:type="spellEnd"/>
      <w:r w:rsidR="00875AF0" w:rsidRPr="00875AF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875AF0" w:rsidRPr="00875AF0">
        <w:rPr>
          <w:rFonts w:ascii="Times New Roman" w:eastAsiaTheme="minorHAnsi" w:hAnsi="Times New Roman"/>
          <w:color w:val="000000"/>
          <w:sz w:val="28"/>
          <w:szCs w:val="28"/>
        </w:rPr>
        <w:t>Office</w:t>
      </w:r>
      <w:proofErr w:type="spellEnd"/>
      <w:r w:rsidR="00875AF0" w:rsidRPr="00875AF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75AF0" w:rsidRPr="00875AF0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Word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664166" w:rsidRPr="00BF215D" w:rsidRDefault="00664166" w:rsidP="00420181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F215D">
        <w:rPr>
          <w:rFonts w:ascii="Times New Roman" w:hAnsi="Times New Roman"/>
          <w:sz w:val="28"/>
          <w:szCs w:val="28"/>
          <w:lang w:val="en-US"/>
        </w:rPr>
        <w:t>1</w:t>
      </w:r>
      <w:r w:rsidR="00BF215D" w:rsidRPr="00BF215D">
        <w:rPr>
          <w:rFonts w:ascii="Times New Roman" w:hAnsi="Times New Roman"/>
          <w:sz w:val="28"/>
          <w:szCs w:val="28"/>
          <w:lang w:val="en-US"/>
        </w:rPr>
        <w:t>4</w:t>
      </w:r>
      <w:r w:rsidRPr="00BF215D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BF215D">
        <w:rPr>
          <w:rFonts w:ascii="Times New Roman" w:hAnsi="Times New Roman"/>
          <w:sz w:val="28"/>
          <w:szCs w:val="28"/>
        </w:rPr>
        <w:t>й</w:t>
      </w:r>
      <w:proofErr w:type="spellEnd"/>
      <w:r w:rsidR="00BF215D" w:rsidRPr="00BF215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F215D">
        <w:rPr>
          <w:rFonts w:ascii="Times New Roman" w:hAnsi="Times New Roman"/>
          <w:sz w:val="28"/>
          <w:szCs w:val="28"/>
        </w:rPr>
        <w:t>размер</w:t>
      </w:r>
      <w:r w:rsidR="00BF215D" w:rsidRPr="00BF215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F215D" w:rsidRPr="007E26B6">
        <w:rPr>
          <w:rFonts w:ascii="Times New Roman" w:hAnsi="Times New Roman"/>
          <w:sz w:val="28"/>
          <w:szCs w:val="28"/>
        </w:rPr>
        <w:t>шрифт</w:t>
      </w:r>
      <w:r w:rsidR="00BF215D" w:rsidRPr="00BF215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F215D">
        <w:rPr>
          <w:rFonts w:ascii="Times New Roman" w:hAnsi="Times New Roman"/>
          <w:sz w:val="28"/>
          <w:szCs w:val="28"/>
        </w:rPr>
        <w:t>шрифт</w:t>
      </w:r>
      <w:r w:rsidR="00BF215D" w:rsidRPr="00BF215D">
        <w:rPr>
          <w:rFonts w:ascii="Times New Roman" w:hAnsi="Times New Roman"/>
          <w:sz w:val="28"/>
          <w:szCs w:val="28"/>
          <w:lang w:val="en-US"/>
        </w:rPr>
        <w:t>: Times New Roman.</w:t>
      </w:r>
    </w:p>
    <w:p w:rsidR="00D45819" w:rsidRPr="00D45819" w:rsidRDefault="00D45819" w:rsidP="00420181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45819">
        <w:rPr>
          <w:rFonts w:ascii="Times New Roman" w:hAnsi="Times New Roman"/>
          <w:sz w:val="28"/>
          <w:szCs w:val="28"/>
        </w:rPr>
        <w:t>аждая работа должна находиться в отдельном файле</w:t>
      </w:r>
      <w:r>
        <w:rPr>
          <w:rFonts w:ascii="Times New Roman" w:hAnsi="Times New Roman"/>
          <w:sz w:val="28"/>
          <w:szCs w:val="28"/>
        </w:rPr>
        <w:t>;</w:t>
      </w:r>
    </w:p>
    <w:p w:rsidR="00BF215D" w:rsidRDefault="00BF215D" w:rsidP="00420181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должны быть указаны: ФИ, класс, тема эссе</w:t>
      </w:r>
      <w:r w:rsidR="00127B6C">
        <w:rPr>
          <w:rFonts w:ascii="Times New Roman" w:hAnsi="Times New Roman"/>
          <w:sz w:val="28"/>
          <w:szCs w:val="28"/>
        </w:rPr>
        <w:t>;</w:t>
      </w:r>
    </w:p>
    <w:p w:rsidR="00420181" w:rsidRPr="007E26B6" w:rsidRDefault="00533C9A" w:rsidP="00420181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должно быть не более </w:t>
      </w:r>
      <w:r w:rsidR="007F7A82">
        <w:rPr>
          <w:rFonts w:ascii="Times New Roman" w:hAnsi="Times New Roman"/>
          <w:sz w:val="28"/>
          <w:szCs w:val="28"/>
        </w:rPr>
        <w:t>200-т</w:t>
      </w:r>
      <w:r>
        <w:rPr>
          <w:rFonts w:ascii="Times New Roman" w:hAnsi="Times New Roman"/>
          <w:sz w:val="28"/>
          <w:szCs w:val="28"/>
        </w:rPr>
        <w:t xml:space="preserve"> слов;</w:t>
      </w:r>
    </w:p>
    <w:p w:rsidR="002771B7" w:rsidRPr="007E26B6" w:rsidRDefault="002771B7" w:rsidP="007E26B6">
      <w:pPr>
        <w:pStyle w:val="a4"/>
        <w:rPr>
          <w:rFonts w:ascii="Times New Roman" w:hAnsi="Times New Roman"/>
          <w:sz w:val="28"/>
          <w:szCs w:val="28"/>
        </w:rPr>
      </w:pPr>
    </w:p>
    <w:p w:rsidR="009A1B49" w:rsidRDefault="00AD44F7" w:rsidP="009A1B49">
      <w:pPr>
        <w:tabs>
          <w:tab w:val="num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9A1B49">
        <w:rPr>
          <w:b/>
          <w:bCs/>
          <w:sz w:val="28"/>
          <w:szCs w:val="28"/>
        </w:rPr>
        <w:t>. Контакты:</w:t>
      </w:r>
    </w:p>
    <w:p w:rsidR="009A1B49" w:rsidRDefault="009A1B49" w:rsidP="009A1B49">
      <w:pPr>
        <w:tabs>
          <w:tab w:val="num" w:pos="0"/>
        </w:tabs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Телефон: 8-905-883-33-53 (10:00-16:00 по Московскому времени)</w:t>
      </w:r>
    </w:p>
    <w:p w:rsidR="009A1B49" w:rsidRPr="008C2653" w:rsidRDefault="009A1B49" w:rsidP="009A1B49">
      <w:pPr>
        <w:tabs>
          <w:tab w:val="num" w:pos="0"/>
        </w:tabs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Наш сайт: </w:t>
      </w:r>
      <w:proofErr w:type="spellStart"/>
      <w:r>
        <w:rPr>
          <w:b/>
          <w:sz w:val="28"/>
          <w:szCs w:val="28"/>
        </w:rPr>
        <w:t>центр-летописец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ф</w:t>
      </w:r>
      <w:proofErr w:type="spellEnd"/>
    </w:p>
    <w:p w:rsidR="009A1B49" w:rsidRPr="006320BB" w:rsidRDefault="009A1B49" w:rsidP="009A1B49">
      <w:pPr>
        <w:tabs>
          <w:tab w:val="num" w:pos="0"/>
        </w:tabs>
        <w:ind w:left="540"/>
        <w:jc w:val="both"/>
        <w:rPr>
          <w:b/>
          <w:sz w:val="28"/>
          <w:szCs w:val="28"/>
        </w:rPr>
      </w:pPr>
      <w:r w:rsidRPr="00A13B3A">
        <w:rPr>
          <w:b/>
          <w:sz w:val="28"/>
          <w:szCs w:val="28"/>
          <w:lang w:val="en-US"/>
        </w:rPr>
        <w:t>E</w:t>
      </w:r>
      <w:r w:rsidRPr="006320BB">
        <w:rPr>
          <w:b/>
          <w:sz w:val="28"/>
          <w:szCs w:val="28"/>
        </w:rPr>
        <w:t>-</w:t>
      </w:r>
      <w:r w:rsidRPr="00A13B3A">
        <w:rPr>
          <w:b/>
          <w:sz w:val="28"/>
          <w:szCs w:val="28"/>
          <w:lang w:val="en-US"/>
        </w:rPr>
        <w:t>mail</w:t>
      </w:r>
      <w:r w:rsidRPr="006320BB">
        <w:rPr>
          <w:b/>
          <w:sz w:val="28"/>
          <w:szCs w:val="28"/>
        </w:rPr>
        <w:t xml:space="preserve">: </w:t>
      </w:r>
      <w:hyperlink r:id="rId5" w:history="1">
        <w:r w:rsidR="00592C15" w:rsidRPr="00592C15">
          <w:rPr>
            <w:rStyle w:val="a3"/>
            <w:color w:val="0857A6"/>
            <w:sz w:val="28"/>
            <w:szCs w:val="28"/>
            <w:shd w:val="clear" w:color="auto" w:fill="FFFFFF"/>
            <w:lang w:val="en-US"/>
          </w:rPr>
          <w:t>letopisec</w:t>
        </w:r>
        <w:r w:rsidR="00592C15" w:rsidRPr="006320BB">
          <w:rPr>
            <w:rStyle w:val="a3"/>
            <w:color w:val="0857A6"/>
            <w:sz w:val="28"/>
            <w:szCs w:val="28"/>
            <w:shd w:val="clear" w:color="auto" w:fill="FFFFFF"/>
          </w:rPr>
          <w:t>.</w:t>
        </w:r>
        <w:r w:rsidR="00592C15" w:rsidRPr="00592C15">
          <w:rPr>
            <w:rStyle w:val="a3"/>
            <w:color w:val="0857A6"/>
            <w:sz w:val="28"/>
            <w:szCs w:val="28"/>
            <w:shd w:val="clear" w:color="auto" w:fill="FFFFFF"/>
            <w:lang w:val="en-US"/>
          </w:rPr>
          <w:t>ks</w:t>
        </w:r>
        <w:r w:rsidR="00592C15" w:rsidRPr="006320BB">
          <w:rPr>
            <w:rStyle w:val="a3"/>
            <w:color w:val="0857A6"/>
            <w:sz w:val="28"/>
            <w:szCs w:val="28"/>
            <w:shd w:val="clear" w:color="auto" w:fill="FFFFFF"/>
          </w:rPr>
          <w:t>@</w:t>
        </w:r>
        <w:r w:rsidR="00592C15" w:rsidRPr="00592C15">
          <w:rPr>
            <w:rStyle w:val="a3"/>
            <w:color w:val="0857A6"/>
            <w:sz w:val="28"/>
            <w:szCs w:val="28"/>
            <w:shd w:val="clear" w:color="auto" w:fill="FFFFFF"/>
            <w:lang w:val="en-US"/>
          </w:rPr>
          <w:t>mail</w:t>
        </w:r>
        <w:r w:rsidR="00592C15" w:rsidRPr="006320BB">
          <w:rPr>
            <w:rStyle w:val="a3"/>
            <w:color w:val="0857A6"/>
            <w:sz w:val="28"/>
            <w:szCs w:val="28"/>
            <w:shd w:val="clear" w:color="auto" w:fill="FFFFFF"/>
          </w:rPr>
          <w:t>.</w:t>
        </w:r>
        <w:r w:rsidR="00592C15" w:rsidRPr="00592C15">
          <w:rPr>
            <w:rStyle w:val="a3"/>
            <w:color w:val="0857A6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9A1B49" w:rsidRDefault="009A1B49" w:rsidP="009A1B49">
      <w:pPr>
        <w:ind w:left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Мы на </w:t>
      </w:r>
      <w:proofErr w:type="spellStart"/>
      <w:r>
        <w:rPr>
          <w:b/>
          <w:bCs/>
          <w:sz w:val="28"/>
          <w:szCs w:val="28"/>
        </w:rPr>
        <w:t>Вконтакте</w:t>
      </w:r>
      <w:proofErr w:type="spellEnd"/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hyperlink r:id="rId6" w:history="1">
        <w:r w:rsidRPr="009D0FA7">
          <w:rPr>
            <w:rStyle w:val="a3"/>
            <w:bCs/>
            <w:sz w:val="28"/>
            <w:szCs w:val="28"/>
          </w:rPr>
          <w:t>http://vk.com/public51909303</w:t>
        </w:r>
      </w:hyperlink>
      <w:r w:rsidR="00CA5175">
        <w:rPr>
          <w:bCs/>
          <w:sz w:val="28"/>
          <w:szCs w:val="28"/>
        </w:rPr>
        <w:t xml:space="preserve">, </w:t>
      </w:r>
      <w:hyperlink r:id="rId7" w:history="1">
        <w:r w:rsidR="00CA5175" w:rsidRPr="004C163A">
          <w:rPr>
            <w:rStyle w:val="a3"/>
            <w:bCs/>
            <w:sz w:val="28"/>
            <w:szCs w:val="28"/>
          </w:rPr>
          <w:t>http://vk.com/event69223736</w:t>
        </w:r>
      </w:hyperlink>
    </w:p>
    <w:p w:rsidR="009A1B49" w:rsidRDefault="009A1B49" w:rsidP="009A1B49">
      <w:pPr>
        <w:ind w:left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Координатор: </w:t>
      </w:r>
      <w:r w:rsidRPr="00EB3710">
        <w:rPr>
          <w:bCs/>
          <w:sz w:val="28"/>
          <w:szCs w:val="28"/>
        </w:rPr>
        <w:t xml:space="preserve">Коваль </w:t>
      </w:r>
      <w:r>
        <w:rPr>
          <w:bCs/>
          <w:sz w:val="28"/>
          <w:szCs w:val="28"/>
        </w:rPr>
        <w:t>Денис Семёнович</w:t>
      </w:r>
    </w:p>
    <w:p w:rsidR="009A1B49" w:rsidRDefault="009A1B49" w:rsidP="009A1B49">
      <w:pPr>
        <w:ind w:left="540"/>
        <w:jc w:val="both"/>
        <w:rPr>
          <w:b/>
          <w:bCs/>
          <w:sz w:val="28"/>
          <w:szCs w:val="28"/>
        </w:rPr>
      </w:pPr>
    </w:p>
    <w:p w:rsidR="009A1B49" w:rsidRDefault="009A1B49" w:rsidP="009A1B4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D44F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Реквизиты:</w:t>
      </w:r>
    </w:p>
    <w:p w:rsidR="00C440CF" w:rsidRPr="001F6EED" w:rsidRDefault="00C440CF" w:rsidP="00C440CF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1F6EED">
        <w:rPr>
          <w:rFonts w:ascii="Times New Roman" w:hAnsi="Times New Roman"/>
          <w:bCs/>
          <w:sz w:val="28"/>
          <w:szCs w:val="28"/>
        </w:rPr>
        <w:t xml:space="preserve">Номер карты: </w:t>
      </w:r>
      <w:r w:rsidRPr="001F6EED">
        <w:rPr>
          <w:rFonts w:ascii="Times New Roman" w:hAnsi="Times New Roman"/>
          <w:b/>
          <w:bCs/>
          <w:sz w:val="28"/>
          <w:szCs w:val="28"/>
        </w:rPr>
        <w:t>67619600 0</w:t>
      </w:r>
      <w:r>
        <w:rPr>
          <w:rFonts w:ascii="Times New Roman" w:hAnsi="Times New Roman"/>
          <w:b/>
          <w:bCs/>
          <w:sz w:val="28"/>
          <w:szCs w:val="28"/>
        </w:rPr>
        <w:t>407339911</w:t>
      </w:r>
    </w:p>
    <w:p w:rsidR="00C440CF" w:rsidRPr="001F6EED" w:rsidRDefault="00C440CF" w:rsidP="00C440CF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6EED">
        <w:rPr>
          <w:rFonts w:ascii="Times New Roman" w:hAnsi="Times New Roman"/>
          <w:sz w:val="28"/>
          <w:szCs w:val="28"/>
        </w:rPr>
        <w:t xml:space="preserve">Владелец карты: </w:t>
      </w:r>
      <w:r w:rsidRPr="005F7053">
        <w:rPr>
          <w:rFonts w:ascii="Times New Roman" w:hAnsi="Times New Roman"/>
          <w:b/>
          <w:sz w:val="28"/>
          <w:szCs w:val="28"/>
        </w:rPr>
        <w:t xml:space="preserve">Коваль </w:t>
      </w:r>
      <w:r>
        <w:rPr>
          <w:rFonts w:ascii="Times New Roman" w:hAnsi="Times New Roman"/>
          <w:b/>
          <w:sz w:val="28"/>
          <w:szCs w:val="28"/>
        </w:rPr>
        <w:t>Денис Семёнович</w:t>
      </w:r>
    </w:p>
    <w:p w:rsidR="00C440CF" w:rsidRPr="001F6EED" w:rsidRDefault="00C440CF" w:rsidP="00C440CF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6EED">
        <w:rPr>
          <w:rFonts w:ascii="Times New Roman" w:hAnsi="Times New Roman"/>
          <w:sz w:val="28"/>
          <w:szCs w:val="28"/>
        </w:rPr>
        <w:t xml:space="preserve">Вид карты: </w:t>
      </w:r>
      <w:r w:rsidRPr="005F7053">
        <w:rPr>
          <w:rFonts w:ascii="Times New Roman" w:hAnsi="Times New Roman"/>
          <w:b/>
          <w:sz w:val="28"/>
          <w:szCs w:val="28"/>
          <w:lang w:val="en-US"/>
        </w:rPr>
        <w:t>Momentum</w:t>
      </w:r>
    </w:p>
    <w:p w:rsidR="00C440CF" w:rsidRPr="001F6EED" w:rsidRDefault="00C440CF" w:rsidP="00C440CF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6EED">
        <w:rPr>
          <w:rFonts w:ascii="Times New Roman" w:hAnsi="Times New Roman"/>
          <w:sz w:val="28"/>
          <w:szCs w:val="28"/>
        </w:rPr>
        <w:t xml:space="preserve">Срок действия карты: </w:t>
      </w:r>
      <w:r>
        <w:rPr>
          <w:rFonts w:ascii="Times New Roman" w:hAnsi="Times New Roman"/>
          <w:b/>
          <w:sz w:val="28"/>
          <w:szCs w:val="28"/>
        </w:rPr>
        <w:t>11</w:t>
      </w:r>
      <w:r w:rsidRPr="005F7053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C440CF" w:rsidRPr="00082DD6" w:rsidRDefault="00C440CF" w:rsidP="00C440CF">
      <w:pPr>
        <w:pStyle w:val="a4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 Сбербанка России</w:t>
      </w:r>
      <w:r>
        <w:rPr>
          <w:rFonts w:ascii="Times New Roman" w:hAnsi="Times New Roman"/>
          <w:b/>
          <w:sz w:val="28"/>
          <w:szCs w:val="28"/>
        </w:rPr>
        <w:t>: 8623/</w:t>
      </w:r>
      <w:r w:rsidRPr="005F7053">
        <w:rPr>
          <w:rFonts w:ascii="Times New Roman" w:hAnsi="Times New Roman"/>
          <w:b/>
          <w:sz w:val="28"/>
          <w:szCs w:val="28"/>
        </w:rPr>
        <w:t>80</w:t>
      </w:r>
    </w:p>
    <w:p w:rsidR="00C440CF" w:rsidRDefault="00C440CF" w:rsidP="00C440CF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40CF" w:rsidRPr="00C05A0B" w:rsidRDefault="00C440CF" w:rsidP="00C440CF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5A0B">
        <w:rPr>
          <w:rFonts w:ascii="Times New Roman" w:hAnsi="Times New Roman"/>
          <w:b/>
          <w:sz w:val="28"/>
          <w:szCs w:val="28"/>
        </w:rPr>
        <w:t xml:space="preserve">Внимание: Оплата организационного взноса проводится </w:t>
      </w:r>
      <w:r w:rsidRPr="00763BE1">
        <w:rPr>
          <w:rFonts w:ascii="Times New Roman" w:hAnsi="Times New Roman"/>
          <w:b/>
          <w:sz w:val="28"/>
          <w:szCs w:val="28"/>
          <w:u w:val="single"/>
        </w:rPr>
        <w:t>ТОЛЬКО</w:t>
      </w:r>
      <w:r w:rsidRPr="00C05A0B">
        <w:rPr>
          <w:rFonts w:ascii="Times New Roman" w:hAnsi="Times New Roman"/>
          <w:b/>
          <w:sz w:val="28"/>
          <w:szCs w:val="28"/>
        </w:rPr>
        <w:t xml:space="preserve"> через отделения Сбербанка России!!!</w:t>
      </w:r>
    </w:p>
    <w:p w:rsidR="00B55E8C" w:rsidRPr="00C440CF" w:rsidRDefault="00C440CF" w:rsidP="00C440CF">
      <w:pPr>
        <w:ind w:firstLine="567"/>
        <w:jc w:val="both"/>
        <w:rPr>
          <w:sz w:val="28"/>
          <w:szCs w:val="28"/>
        </w:rPr>
      </w:pPr>
      <w:r w:rsidRPr="00644712">
        <w:rPr>
          <w:b/>
          <w:bCs/>
          <w:sz w:val="28"/>
          <w:szCs w:val="28"/>
        </w:rPr>
        <w:t>Оплата через другие банки и отделения Почт</w:t>
      </w:r>
      <w:r>
        <w:rPr>
          <w:b/>
          <w:bCs/>
          <w:sz w:val="28"/>
          <w:szCs w:val="28"/>
        </w:rPr>
        <w:t>ы</w:t>
      </w:r>
      <w:r w:rsidRPr="00644712">
        <w:rPr>
          <w:b/>
          <w:bCs/>
          <w:sz w:val="28"/>
          <w:szCs w:val="28"/>
        </w:rPr>
        <w:t xml:space="preserve"> России </w:t>
      </w:r>
      <w:r w:rsidRPr="00644712">
        <w:rPr>
          <w:b/>
          <w:bCs/>
          <w:sz w:val="28"/>
          <w:szCs w:val="28"/>
          <w:u w:val="single"/>
        </w:rPr>
        <w:t>НЕВОЗМОЖНА</w:t>
      </w:r>
      <w:r w:rsidRPr="00644712">
        <w:rPr>
          <w:b/>
          <w:bCs/>
          <w:sz w:val="28"/>
          <w:szCs w:val="28"/>
        </w:rPr>
        <w:t>!!!</w:t>
      </w:r>
    </w:p>
    <w:sectPr w:rsidR="00B55E8C" w:rsidRPr="00C440CF" w:rsidSect="00AC2E17"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D72"/>
    <w:multiLevelType w:val="hybridMultilevel"/>
    <w:tmpl w:val="FBD8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266A21"/>
    <w:multiLevelType w:val="hybridMultilevel"/>
    <w:tmpl w:val="65A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94758"/>
    <w:multiLevelType w:val="hybridMultilevel"/>
    <w:tmpl w:val="972270C6"/>
    <w:lvl w:ilvl="0" w:tplc="D1E4B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A365AD3"/>
    <w:multiLevelType w:val="multilevel"/>
    <w:tmpl w:val="3A1CB76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614EA8"/>
    <w:multiLevelType w:val="hybridMultilevel"/>
    <w:tmpl w:val="6D548B3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40A24DD1"/>
    <w:multiLevelType w:val="hybridMultilevel"/>
    <w:tmpl w:val="FB8A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BB74B6"/>
    <w:multiLevelType w:val="multilevel"/>
    <w:tmpl w:val="8AC0499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630337F6"/>
    <w:multiLevelType w:val="hybridMultilevel"/>
    <w:tmpl w:val="2564D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3687A"/>
    <w:multiLevelType w:val="hybridMultilevel"/>
    <w:tmpl w:val="C92A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055C7"/>
    <w:multiLevelType w:val="multilevel"/>
    <w:tmpl w:val="380CA1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7"/>
  </w:num>
  <w:num w:numId="5">
    <w:abstractNumId w:val="10"/>
  </w:num>
  <w:num w:numId="6">
    <w:abstractNumId w:val="1"/>
  </w:num>
  <w:num w:numId="7">
    <w:abstractNumId w:val="13"/>
  </w:num>
  <w:num w:numId="8">
    <w:abstractNumId w:val="6"/>
  </w:num>
  <w:num w:numId="9">
    <w:abstractNumId w:val="16"/>
  </w:num>
  <w:num w:numId="10">
    <w:abstractNumId w:val="2"/>
  </w:num>
  <w:num w:numId="11">
    <w:abstractNumId w:val="12"/>
  </w:num>
  <w:num w:numId="12">
    <w:abstractNumId w:val="5"/>
  </w:num>
  <w:num w:numId="13">
    <w:abstractNumId w:val="19"/>
  </w:num>
  <w:num w:numId="14">
    <w:abstractNumId w:val="21"/>
  </w:num>
  <w:num w:numId="15">
    <w:abstractNumId w:val="9"/>
  </w:num>
  <w:num w:numId="16">
    <w:abstractNumId w:val="11"/>
  </w:num>
  <w:num w:numId="17">
    <w:abstractNumId w:val="0"/>
  </w:num>
  <w:num w:numId="18">
    <w:abstractNumId w:val="4"/>
  </w:num>
  <w:num w:numId="19">
    <w:abstractNumId w:val="3"/>
  </w:num>
  <w:num w:numId="20">
    <w:abstractNumId w:val="20"/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FF"/>
    <w:rsid w:val="00010198"/>
    <w:rsid w:val="00022828"/>
    <w:rsid w:val="00024A61"/>
    <w:rsid w:val="00041856"/>
    <w:rsid w:val="00082DD6"/>
    <w:rsid w:val="00084A1A"/>
    <w:rsid w:val="0009086E"/>
    <w:rsid w:val="00090D4E"/>
    <w:rsid w:val="000958DE"/>
    <w:rsid w:val="000C3590"/>
    <w:rsid w:val="000C4B6A"/>
    <w:rsid w:val="000C7024"/>
    <w:rsid w:val="000E1319"/>
    <w:rsid w:val="001024B8"/>
    <w:rsid w:val="00107CAB"/>
    <w:rsid w:val="001215C1"/>
    <w:rsid w:val="00127B6C"/>
    <w:rsid w:val="00157D6A"/>
    <w:rsid w:val="001601A2"/>
    <w:rsid w:val="0016142B"/>
    <w:rsid w:val="001876DA"/>
    <w:rsid w:val="001A5A5D"/>
    <w:rsid w:val="001A738C"/>
    <w:rsid w:val="001B6EBD"/>
    <w:rsid w:val="001E5EA5"/>
    <w:rsid w:val="001F1B0E"/>
    <w:rsid w:val="00200BAE"/>
    <w:rsid w:val="00201528"/>
    <w:rsid w:val="0020617D"/>
    <w:rsid w:val="002179BA"/>
    <w:rsid w:val="00222215"/>
    <w:rsid w:val="002264FE"/>
    <w:rsid w:val="002312DD"/>
    <w:rsid w:val="00235A9D"/>
    <w:rsid w:val="00235AEF"/>
    <w:rsid w:val="00261FF7"/>
    <w:rsid w:val="002771B7"/>
    <w:rsid w:val="002869F5"/>
    <w:rsid w:val="00293FF6"/>
    <w:rsid w:val="0029601D"/>
    <w:rsid w:val="002D3367"/>
    <w:rsid w:val="002D3B95"/>
    <w:rsid w:val="002E6A23"/>
    <w:rsid w:val="003002C5"/>
    <w:rsid w:val="0031019D"/>
    <w:rsid w:val="00313997"/>
    <w:rsid w:val="00316D11"/>
    <w:rsid w:val="0032467F"/>
    <w:rsid w:val="003329DC"/>
    <w:rsid w:val="0034642E"/>
    <w:rsid w:val="00355358"/>
    <w:rsid w:val="00357028"/>
    <w:rsid w:val="00377F57"/>
    <w:rsid w:val="003900B1"/>
    <w:rsid w:val="00391D85"/>
    <w:rsid w:val="00394B3F"/>
    <w:rsid w:val="00394B73"/>
    <w:rsid w:val="0039676F"/>
    <w:rsid w:val="003C1DAF"/>
    <w:rsid w:val="003D1C69"/>
    <w:rsid w:val="003E61DE"/>
    <w:rsid w:val="003E6B67"/>
    <w:rsid w:val="003F0D3D"/>
    <w:rsid w:val="003F6808"/>
    <w:rsid w:val="003F7955"/>
    <w:rsid w:val="004046F7"/>
    <w:rsid w:val="00420181"/>
    <w:rsid w:val="0042326A"/>
    <w:rsid w:val="00447373"/>
    <w:rsid w:val="00454211"/>
    <w:rsid w:val="00454952"/>
    <w:rsid w:val="00457C2E"/>
    <w:rsid w:val="00463EC6"/>
    <w:rsid w:val="004977DB"/>
    <w:rsid w:val="004B406F"/>
    <w:rsid w:val="004C30FF"/>
    <w:rsid w:val="004C3960"/>
    <w:rsid w:val="004E3432"/>
    <w:rsid w:val="004F56C9"/>
    <w:rsid w:val="00514C89"/>
    <w:rsid w:val="00524849"/>
    <w:rsid w:val="00533C9A"/>
    <w:rsid w:val="005365D9"/>
    <w:rsid w:val="005454EB"/>
    <w:rsid w:val="00550F94"/>
    <w:rsid w:val="00557239"/>
    <w:rsid w:val="00585F83"/>
    <w:rsid w:val="005865BC"/>
    <w:rsid w:val="0059246D"/>
    <w:rsid w:val="00592C15"/>
    <w:rsid w:val="00596A2F"/>
    <w:rsid w:val="005C038D"/>
    <w:rsid w:val="005C2790"/>
    <w:rsid w:val="005D349D"/>
    <w:rsid w:val="005D41A9"/>
    <w:rsid w:val="005E13B6"/>
    <w:rsid w:val="005E2F4B"/>
    <w:rsid w:val="005F7A44"/>
    <w:rsid w:val="00612CD8"/>
    <w:rsid w:val="00615466"/>
    <w:rsid w:val="006163C7"/>
    <w:rsid w:val="00626E58"/>
    <w:rsid w:val="00627072"/>
    <w:rsid w:val="006320BB"/>
    <w:rsid w:val="006322FC"/>
    <w:rsid w:val="0064612E"/>
    <w:rsid w:val="00664166"/>
    <w:rsid w:val="0067109A"/>
    <w:rsid w:val="006909FC"/>
    <w:rsid w:val="006A3008"/>
    <w:rsid w:val="006C0592"/>
    <w:rsid w:val="006C34E9"/>
    <w:rsid w:val="006D4784"/>
    <w:rsid w:val="006D6A15"/>
    <w:rsid w:val="006D7BDD"/>
    <w:rsid w:val="00713315"/>
    <w:rsid w:val="00713C46"/>
    <w:rsid w:val="00735F24"/>
    <w:rsid w:val="00756151"/>
    <w:rsid w:val="00756341"/>
    <w:rsid w:val="007667E8"/>
    <w:rsid w:val="00772537"/>
    <w:rsid w:val="0078433A"/>
    <w:rsid w:val="0078536E"/>
    <w:rsid w:val="00796688"/>
    <w:rsid w:val="007A0E98"/>
    <w:rsid w:val="007A3B7E"/>
    <w:rsid w:val="007A41F7"/>
    <w:rsid w:val="007B0E83"/>
    <w:rsid w:val="007B663D"/>
    <w:rsid w:val="007B77EA"/>
    <w:rsid w:val="007E26B6"/>
    <w:rsid w:val="007F2667"/>
    <w:rsid w:val="007F6A64"/>
    <w:rsid w:val="007F7A82"/>
    <w:rsid w:val="0080654A"/>
    <w:rsid w:val="00840B0A"/>
    <w:rsid w:val="00875AF0"/>
    <w:rsid w:val="00897232"/>
    <w:rsid w:val="008C2653"/>
    <w:rsid w:val="008C574B"/>
    <w:rsid w:val="008F2981"/>
    <w:rsid w:val="008F2BD4"/>
    <w:rsid w:val="008F2CC1"/>
    <w:rsid w:val="0090396B"/>
    <w:rsid w:val="00933D2E"/>
    <w:rsid w:val="0094517B"/>
    <w:rsid w:val="00951B85"/>
    <w:rsid w:val="00967707"/>
    <w:rsid w:val="00981355"/>
    <w:rsid w:val="00985605"/>
    <w:rsid w:val="00991389"/>
    <w:rsid w:val="009A1B49"/>
    <w:rsid w:val="009A3501"/>
    <w:rsid w:val="009C1156"/>
    <w:rsid w:val="009C221C"/>
    <w:rsid w:val="009D692B"/>
    <w:rsid w:val="009E0DBA"/>
    <w:rsid w:val="009F1492"/>
    <w:rsid w:val="00A16477"/>
    <w:rsid w:val="00A27529"/>
    <w:rsid w:val="00A405B9"/>
    <w:rsid w:val="00A40648"/>
    <w:rsid w:val="00A44954"/>
    <w:rsid w:val="00A562DC"/>
    <w:rsid w:val="00A619BD"/>
    <w:rsid w:val="00A670C7"/>
    <w:rsid w:val="00A761A7"/>
    <w:rsid w:val="00AA3B33"/>
    <w:rsid w:val="00AB1F13"/>
    <w:rsid w:val="00AB2AEB"/>
    <w:rsid w:val="00AC2B0B"/>
    <w:rsid w:val="00AD44F7"/>
    <w:rsid w:val="00AE0B01"/>
    <w:rsid w:val="00AE3BBD"/>
    <w:rsid w:val="00AE7768"/>
    <w:rsid w:val="00AF1FD6"/>
    <w:rsid w:val="00AF7066"/>
    <w:rsid w:val="00B10CB8"/>
    <w:rsid w:val="00B14EE3"/>
    <w:rsid w:val="00B177B9"/>
    <w:rsid w:val="00B35FC9"/>
    <w:rsid w:val="00B36639"/>
    <w:rsid w:val="00B42F3D"/>
    <w:rsid w:val="00B440B4"/>
    <w:rsid w:val="00B52680"/>
    <w:rsid w:val="00B55E8C"/>
    <w:rsid w:val="00B61AC5"/>
    <w:rsid w:val="00B61D0E"/>
    <w:rsid w:val="00B631EB"/>
    <w:rsid w:val="00B719E9"/>
    <w:rsid w:val="00B84CE7"/>
    <w:rsid w:val="00B86304"/>
    <w:rsid w:val="00B94044"/>
    <w:rsid w:val="00BB2310"/>
    <w:rsid w:val="00BC4C7B"/>
    <w:rsid w:val="00BD66F6"/>
    <w:rsid w:val="00BF215D"/>
    <w:rsid w:val="00BF3DC3"/>
    <w:rsid w:val="00BF402E"/>
    <w:rsid w:val="00BF5685"/>
    <w:rsid w:val="00C0072D"/>
    <w:rsid w:val="00C376B4"/>
    <w:rsid w:val="00C410CD"/>
    <w:rsid w:val="00C440CF"/>
    <w:rsid w:val="00C563DF"/>
    <w:rsid w:val="00C835B3"/>
    <w:rsid w:val="00C922B8"/>
    <w:rsid w:val="00CA5175"/>
    <w:rsid w:val="00CD00CB"/>
    <w:rsid w:val="00CD69CD"/>
    <w:rsid w:val="00CE1B29"/>
    <w:rsid w:val="00CF2040"/>
    <w:rsid w:val="00CF21EE"/>
    <w:rsid w:val="00D026D6"/>
    <w:rsid w:val="00D05D6A"/>
    <w:rsid w:val="00D13D2F"/>
    <w:rsid w:val="00D1492C"/>
    <w:rsid w:val="00D234AE"/>
    <w:rsid w:val="00D4234C"/>
    <w:rsid w:val="00D423D7"/>
    <w:rsid w:val="00D45819"/>
    <w:rsid w:val="00D50855"/>
    <w:rsid w:val="00D5727A"/>
    <w:rsid w:val="00D66066"/>
    <w:rsid w:val="00D8306E"/>
    <w:rsid w:val="00D85181"/>
    <w:rsid w:val="00D93630"/>
    <w:rsid w:val="00D93A85"/>
    <w:rsid w:val="00DA68A7"/>
    <w:rsid w:val="00DB3CAF"/>
    <w:rsid w:val="00DC24A0"/>
    <w:rsid w:val="00E07389"/>
    <w:rsid w:val="00E07EEA"/>
    <w:rsid w:val="00E41F3E"/>
    <w:rsid w:val="00E506FD"/>
    <w:rsid w:val="00E63808"/>
    <w:rsid w:val="00E740FB"/>
    <w:rsid w:val="00E85DBE"/>
    <w:rsid w:val="00EA08BD"/>
    <w:rsid w:val="00EB0017"/>
    <w:rsid w:val="00EB3710"/>
    <w:rsid w:val="00ED652C"/>
    <w:rsid w:val="00EE2237"/>
    <w:rsid w:val="00EE43F0"/>
    <w:rsid w:val="00F16C9C"/>
    <w:rsid w:val="00F1785D"/>
    <w:rsid w:val="00F45CD6"/>
    <w:rsid w:val="00F575D5"/>
    <w:rsid w:val="00F61CF6"/>
    <w:rsid w:val="00F80FE4"/>
    <w:rsid w:val="00F901C7"/>
    <w:rsid w:val="00F91889"/>
    <w:rsid w:val="00FA4498"/>
    <w:rsid w:val="00FC77B5"/>
    <w:rsid w:val="00FD06C2"/>
    <w:rsid w:val="00FD3958"/>
    <w:rsid w:val="00FD5942"/>
    <w:rsid w:val="00FF097F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paragraph" w:styleId="a6">
    <w:name w:val="Normal (Web)"/>
    <w:basedOn w:val="a"/>
    <w:rsid w:val="00E41F3E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a7">
    <w:name w:val="Знак"/>
    <w:basedOn w:val="a"/>
    <w:rsid w:val="006641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event69223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public51909303" TargetMode="External"/><Relationship Id="rId5" Type="http://schemas.openxmlformats.org/officeDocument/2006/relationships/hyperlink" Target="https://e.mail.ru/messages/inbox?newreg=1&amp;signup_b=1&amp;sms_reg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Всероссийский центр "Летописец";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Всероссийский центр "Летописец"</dc:creator>
  <cp:lastModifiedBy>Коваль</cp:lastModifiedBy>
  <cp:revision>27</cp:revision>
  <dcterms:created xsi:type="dcterms:W3CDTF">2014-02-23T12:50:00Z</dcterms:created>
  <dcterms:modified xsi:type="dcterms:W3CDTF">2014-04-02T08:37:00Z</dcterms:modified>
</cp:coreProperties>
</file>